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AF50E" w14:textId="41DCDBE7" w:rsidR="0081175D" w:rsidRPr="0081175D" w:rsidRDefault="008751C2" w:rsidP="00C2284E">
      <w:pPr>
        <w:pStyle w:val="Rubrik1"/>
        <w:rPr>
          <w:rFonts w:cstheme="majorHAnsi"/>
          <w:sz w:val="36"/>
          <w:szCs w:val="28"/>
        </w:rPr>
      </w:pPr>
      <w:r>
        <w:rPr>
          <w:rFonts w:cstheme="majorHAnsi"/>
          <w:sz w:val="36"/>
          <w:szCs w:val="28"/>
        </w:rPr>
        <w:br/>
      </w:r>
      <w:bookmarkStart w:id="0" w:name="_GoBack"/>
      <w:bookmarkEnd w:id="0"/>
      <w:r w:rsidR="0081175D" w:rsidRPr="0081175D">
        <w:rPr>
          <w:rFonts w:cstheme="majorHAnsi"/>
          <w:sz w:val="36"/>
          <w:szCs w:val="28"/>
        </w:rPr>
        <w:t>Faktorplan – 4 faktorer</w:t>
      </w:r>
    </w:p>
    <w:p w14:paraId="6D10408B" w14:textId="31E7557E" w:rsidR="00412F38" w:rsidRPr="0081175D" w:rsidRDefault="00412F38" w:rsidP="00C2284E">
      <w:pPr>
        <w:pStyle w:val="Rubrik1"/>
        <w:rPr>
          <w:rFonts w:cstheme="majorHAnsi"/>
          <w:sz w:val="28"/>
          <w:szCs w:val="28"/>
        </w:rPr>
      </w:pPr>
      <w:r w:rsidRPr="0081175D">
        <w:rPr>
          <w:rFonts w:cstheme="majorHAnsi"/>
          <w:sz w:val="28"/>
          <w:szCs w:val="28"/>
        </w:rPr>
        <w:t xml:space="preserve">Faktor 1 – </w:t>
      </w:r>
      <w:r w:rsidR="00E0690C" w:rsidRPr="0081175D">
        <w:rPr>
          <w:rFonts w:cstheme="majorHAnsi"/>
          <w:sz w:val="28"/>
          <w:szCs w:val="28"/>
        </w:rPr>
        <w:t>Svårighetsgrad i arbetet</w:t>
      </w:r>
      <w:r w:rsidRPr="0081175D">
        <w:rPr>
          <w:rFonts w:cstheme="majorHAnsi"/>
          <w:sz w:val="28"/>
          <w:szCs w:val="28"/>
        </w:rPr>
        <w:t xml:space="preserve"> (</w:t>
      </w:r>
      <w:r w:rsidR="00E0690C" w:rsidRPr="0081175D">
        <w:rPr>
          <w:rFonts w:cstheme="majorHAnsi"/>
          <w:sz w:val="28"/>
          <w:szCs w:val="28"/>
        </w:rPr>
        <w:t>5</w:t>
      </w:r>
      <w:r w:rsidRPr="0081175D">
        <w:rPr>
          <w:rFonts w:cstheme="majorHAnsi"/>
          <w:sz w:val="28"/>
          <w:szCs w:val="28"/>
        </w:rPr>
        <w:t>0%)</w:t>
      </w:r>
    </w:p>
    <w:p w14:paraId="4478A2F7" w14:textId="77777777" w:rsidR="00CE285E" w:rsidRPr="0081175D" w:rsidRDefault="00CE285E" w:rsidP="00C2284E">
      <w:pPr>
        <w:rPr>
          <w:rFonts w:asciiTheme="majorHAnsi" w:hAnsiTheme="majorHAnsi" w:cstheme="majorHAnsi"/>
          <w:b/>
          <w:color w:val="000000" w:themeColor="text1"/>
          <w:sz w:val="22"/>
          <w:szCs w:val="22"/>
        </w:rPr>
      </w:pPr>
    </w:p>
    <w:p w14:paraId="23890291" w14:textId="47FCB355" w:rsidR="00412F38" w:rsidRPr="0081175D" w:rsidRDefault="00412F38" w:rsidP="00C2284E">
      <w:pPr>
        <w:rPr>
          <w:rFonts w:asciiTheme="majorHAnsi" w:hAnsiTheme="majorHAnsi" w:cstheme="majorHAnsi"/>
          <w:color w:val="000000" w:themeColor="text1"/>
          <w:sz w:val="22"/>
          <w:szCs w:val="22"/>
        </w:rPr>
      </w:pPr>
      <w:r w:rsidRPr="0081175D">
        <w:rPr>
          <w:rFonts w:asciiTheme="majorHAnsi" w:hAnsiTheme="majorHAnsi" w:cstheme="majorHAnsi"/>
          <w:b/>
          <w:color w:val="000000" w:themeColor="text1"/>
          <w:sz w:val="22"/>
          <w:szCs w:val="22"/>
        </w:rPr>
        <w:t>Sammanfattning:</w:t>
      </w:r>
    </w:p>
    <w:p w14:paraId="54FD795A" w14:textId="77777777" w:rsidR="002C43AC" w:rsidRPr="0081175D" w:rsidRDefault="002C43AC" w:rsidP="002C43AC">
      <w:pPr>
        <w:rPr>
          <w:rFonts w:asciiTheme="majorHAnsi" w:hAnsiTheme="majorHAnsi" w:cstheme="majorHAnsi"/>
          <w:b/>
          <w:sz w:val="22"/>
          <w:szCs w:val="22"/>
        </w:rPr>
      </w:pPr>
      <w:r w:rsidRPr="0081175D">
        <w:rPr>
          <w:rFonts w:asciiTheme="majorHAnsi" w:hAnsiTheme="majorHAnsi" w:cstheme="majorHAnsi"/>
          <w:sz w:val="22"/>
          <w:szCs w:val="22"/>
        </w:rPr>
        <w:t>Faktorn bedömer de krav på kunskap och färdigheter som krävs för att utföra arbetet. Det gäller t ex teoretiska och praktiska kunskapskrav för att kunna klara arbetets krav utan mer handledning än normalt. Färdigheter som sociala och intellektuella ska bedömas. Kan gälla kontakter och samarbeten, problemlösningsförmåga och komplexitet i arbetsuppgifterna.</w:t>
      </w:r>
      <w:r w:rsidRPr="0081175D">
        <w:rPr>
          <w:rFonts w:asciiTheme="majorHAnsi" w:hAnsiTheme="majorHAnsi" w:cstheme="majorHAnsi"/>
          <w:b/>
          <w:sz w:val="22"/>
          <w:szCs w:val="22"/>
        </w:rPr>
        <w:t xml:space="preserve">  </w:t>
      </w:r>
    </w:p>
    <w:p w14:paraId="22BDBAC0" w14:textId="77777777" w:rsidR="00412F38" w:rsidRPr="0081175D" w:rsidRDefault="00412F38" w:rsidP="00C2284E">
      <w:pPr>
        <w:rPr>
          <w:rFonts w:asciiTheme="majorHAnsi" w:hAnsiTheme="majorHAnsi" w:cstheme="majorHAnsi"/>
          <w:color w:val="000000" w:themeColor="text1"/>
          <w:sz w:val="22"/>
          <w:szCs w:val="22"/>
        </w:rPr>
      </w:pPr>
    </w:p>
    <w:p w14:paraId="63B213EA" w14:textId="77777777" w:rsidR="00412F38" w:rsidRPr="0081175D" w:rsidRDefault="00412F38" w:rsidP="00C2284E">
      <w:pPr>
        <w:rPr>
          <w:rFonts w:asciiTheme="majorHAnsi" w:hAnsiTheme="majorHAnsi" w:cstheme="majorHAnsi"/>
          <w:b/>
          <w:color w:val="000000" w:themeColor="text1"/>
          <w:sz w:val="22"/>
          <w:szCs w:val="22"/>
        </w:rPr>
      </w:pPr>
      <w:r w:rsidRPr="0081175D">
        <w:rPr>
          <w:rFonts w:asciiTheme="majorHAnsi" w:hAnsiTheme="majorHAnsi" w:cstheme="majorHAnsi"/>
          <w:b/>
          <w:color w:val="000000" w:themeColor="text1"/>
          <w:sz w:val="22"/>
          <w:szCs w:val="22"/>
        </w:rPr>
        <w:t>Nyckelord:</w:t>
      </w:r>
    </w:p>
    <w:p w14:paraId="5FC37F12" w14:textId="122C10A5" w:rsidR="004F0A54" w:rsidRPr="0081175D" w:rsidRDefault="004F0A54" w:rsidP="004F0A54">
      <w:pPr>
        <w:rPr>
          <w:rFonts w:asciiTheme="majorHAnsi" w:hAnsiTheme="majorHAnsi" w:cstheme="majorHAnsi"/>
          <w:sz w:val="22"/>
          <w:szCs w:val="22"/>
        </w:rPr>
      </w:pPr>
      <w:r w:rsidRPr="0081175D">
        <w:rPr>
          <w:rFonts w:asciiTheme="majorHAnsi" w:hAnsiTheme="majorHAnsi" w:cstheme="majorHAnsi"/>
          <w:sz w:val="22"/>
          <w:szCs w:val="22"/>
        </w:rPr>
        <w:t>Teoretiska adekvata utbildningskrav, kunskapskrav samt relevant erfarenhet, förståelse och kunskap om uppdraget, kvalité, självständighet samt affärs och processkunskap. Servicegrad och förväntad återkoppling, interna och externa kontakter, inbyggda intressemotsättningar.</w:t>
      </w:r>
      <w:r w:rsidR="00567F59" w:rsidRPr="0081175D">
        <w:rPr>
          <w:rFonts w:asciiTheme="majorHAnsi" w:hAnsiTheme="majorHAnsi" w:cstheme="majorHAnsi"/>
          <w:sz w:val="22"/>
          <w:szCs w:val="22"/>
        </w:rPr>
        <w:t xml:space="preserve"> </w:t>
      </w:r>
      <w:r w:rsidRPr="0081175D">
        <w:rPr>
          <w:rFonts w:asciiTheme="majorHAnsi" w:hAnsiTheme="majorHAnsi" w:cstheme="majorHAnsi"/>
          <w:sz w:val="22"/>
          <w:szCs w:val="22"/>
        </w:rPr>
        <w:t xml:space="preserve">Förståelse, analys och identifiering av behov, komplexitet, problemlösning, beslutsfattande, helhet, utveckling och konsekvensanalys samt graden av självständighet i uppdraget. </w:t>
      </w:r>
    </w:p>
    <w:p w14:paraId="09172ABC" w14:textId="77777777" w:rsidR="00412F38" w:rsidRPr="0081175D" w:rsidRDefault="00412F38" w:rsidP="00C2284E">
      <w:pPr>
        <w:rPr>
          <w:rFonts w:asciiTheme="majorHAnsi" w:hAnsiTheme="majorHAnsi" w:cstheme="majorHAnsi"/>
          <w:color w:val="000000" w:themeColor="text1"/>
          <w:sz w:val="22"/>
          <w:szCs w:val="22"/>
        </w:rPr>
      </w:pPr>
    </w:p>
    <w:p w14:paraId="58CF1B41" w14:textId="77777777" w:rsidR="00412F38" w:rsidRPr="0081175D" w:rsidRDefault="00412F38" w:rsidP="00C2284E">
      <w:pPr>
        <w:rPr>
          <w:rFonts w:asciiTheme="majorHAnsi" w:hAnsiTheme="majorHAnsi" w:cstheme="majorHAnsi"/>
          <w:b/>
          <w:color w:val="000000" w:themeColor="text1"/>
          <w:sz w:val="22"/>
          <w:szCs w:val="22"/>
        </w:rPr>
      </w:pPr>
      <w:r w:rsidRPr="0081175D">
        <w:rPr>
          <w:rFonts w:asciiTheme="majorHAnsi" w:hAnsiTheme="majorHAnsi" w:cstheme="majorHAnsi"/>
          <w:b/>
          <w:color w:val="000000" w:themeColor="text1"/>
          <w:sz w:val="22"/>
          <w:szCs w:val="22"/>
        </w:rPr>
        <w:t>Nivåernas uppbyggnad:</w:t>
      </w:r>
    </w:p>
    <w:p w14:paraId="1C5565DB" w14:textId="77777777" w:rsidR="00412F38" w:rsidRPr="0081175D" w:rsidRDefault="00412F38" w:rsidP="00C2284E">
      <w:pPr>
        <w:rPr>
          <w:rFonts w:asciiTheme="majorHAnsi" w:hAnsiTheme="majorHAnsi" w:cstheme="majorHAnsi"/>
          <w:color w:val="000000" w:themeColor="text1"/>
          <w:sz w:val="22"/>
          <w:szCs w:val="22"/>
        </w:rPr>
      </w:pPr>
      <w:r w:rsidRPr="0081175D">
        <w:rPr>
          <w:rFonts w:asciiTheme="majorHAnsi" w:hAnsiTheme="majorHAnsi" w:cstheme="majorHAnsi"/>
          <w:color w:val="000000" w:themeColor="text1"/>
          <w:sz w:val="22"/>
          <w:szCs w:val="22"/>
        </w:rPr>
        <w:t>Nivåerna bygger på principen att ett krav på en specifik kompetens på en lägre nivå alltid följer med på nivåerna högre upp, även om inte texten upprepas hela tiden.</w:t>
      </w:r>
    </w:p>
    <w:p w14:paraId="133142DA" w14:textId="77777777" w:rsidR="00412F38" w:rsidRPr="0081175D" w:rsidRDefault="00412F38" w:rsidP="00C2284E">
      <w:pPr>
        <w:pStyle w:val="Liststycke"/>
        <w:ind w:left="0"/>
        <w:rPr>
          <w:rFonts w:asciiTheme="majorHAnsi" w:hAnsiTheme="majorHAnsi" w:cstheme="majorHAnsi"/>
          <w:color w:val="000000" w:themeColor="text1"/>
          <w:szCs w:val="22"/>
          <w:lang w:val="sv-SE"/>
        </w:rPr>
      </w:pPr>
    </w:p>
    <w:p w14:paraId="63DE52D3" w14:textId="77777777" w:rsidR="00412F38" w:rsidRPr="0081175D" w:rsidRDefault="00412F38" w:rsidP="00C2284E">
      <w:pPr>
        <w:pStyle w:val="Liststycke"/>
        <w:ind w:left="0"/>
        <w:rPr>
          <w:rFonts w:asciiTheme="majorHAnsi" w:hAnsiTheme="majorHAnsi" w:cstheme="majorHAnsi"/>
          <w:color w:val="000000" w:themeColor="text1"/>
          <w:szCs w:val="22"/>
          <w:lang w:val="sv-SE"/>
        </w:rPr>
      </w:pPr>
    </w:p>
    <w:p w14:paraId="631C5A3E" w14:textId="2720DA24" w:rsidR="00412F38" w:rsidRPr="0081175D" w:rsidRDefault="00412F38" w:rsidP="00C2284E">
      <w:pPr>
        <w:pStyle w:val="Liststycke"/>
        <w:ind w:left="1276" w:hanging="1276"/>
        <w:rPr>
          <w:rFonts w:asciiTheme="majorHAnsi" w:hAnsiTheme="majorHAnsi" w:cstheme="majorHAnsi"/>
          <w:color w:val="000000" w:themeColor="text1"/>
          <w:szCs w:val="22"/>
          <w:lang w:val="sv-SE"/>
        </w:rPr>
      </w:pPr>
      <w:r w:rsidRPr="0081175D">
        <w:rPr>
          <w:rFonts w:asciiTheme="majorHAnsi" w:hAnsiTheme="majorHAnsi" w:cstheme="majorHAnsi"/>
          <w:i/>
          <w:color w:val="000000" w:themeColor="text1"/>
          <w:szCs w:val="22"/>
          <w:lang w:val="sv-SE"/>
        </w:rPr>
        <w:t>Nivå 1</w:t>
      </w:r>
      <w:r w:rsidRPr="0081175D">
        <w:rPr>
          <w:rFonts w:asciiTheme="majorHAnsi" w:hAnsiTheme="majorHAnsi" w:cstheme="majorHAnsi"/>
          <w:color w:val="000000" w:themeColor="text1"/>
          <w:szCs w:val="22"/>
          <w:lang w:val="sv-SE"/>
        </w:rPr>
        <w:tab/>
      </w:r>
      <w:r w:rsidR="00DB15F1" w:rsidRPr="0081175D">
        <w:rPr>
          <w:rFonts w:asciiTheme="majorHAnsi" w:hAnsiTheme="majorHAnsi" w:cstheme="majorHAnsi"/>
          <w:szCs w:val="22"/>
          <w:lang w:val="sv-SE"/>
        </w:rPr>
        <w:t>Grundläggande svårighetsgrad, begränsade krav på teoretisk utbildning och relevant arbetslivserfarenhet. Kontakter och samarbete rör oftast gemensamma arbetsuppgifter och förutsägbara tillvägagångssätt</w:t>
      </w:r>
    </w:p>
    <w:p w14:paraId="51BEE473" w14:textId="77777777" w:rsidR="00412F38" w:rsidRPr="0081175D" w:rsidRDefault="00412F38" w:rsidP="00C2284E">
      <w:pPr>
        <w:ind w:left="1276" w:hanging="1276"/>
        <w:rPr>
          <w:rFonts w:asciiTheme="majorHAnsi" w:hAnsiTheme="majorHAnsi" w:cstheme="majorHAnsi"/>
          <w:color w:val="000000" w:themeColor="text1"/>
          <w:sz w:val="22"/>
          <w:szCs w:val="22"/>
        </w:rPr>
      </w:pPr>
    </w:p>
    <w:p w14:paraId="234EE725" w14:textId="01FBB8BA" w:rsidR="00412F38" w:rsidRPr="0081175D" w:rsidRDefault="00412F38" w:rsidP="00C2284E">
      <w:pPr>
        <w:pStyle w:val="Liststycke"/>
        <w:ind w:left="1276" w:hanging="1276"/>
        <w:rPr>
          <w:rFonts w:asciiTheme="majorHAnsi" w:hAnsiTheme="majorHAnsi" w:cstheme="majorHAnsi"/>
          <w:color w:val="000000" w:themeColor="text1"/>
          <w:szCs w:val="22"/>
          <w:lang w:val="sv-SE"/>
        </w:rPr>
      </w:pPr>
      <w:r w:rsidRPr="0081175D">
        <w:rPr>
          <w:rFonts w:asciiTheme="majorHAnsi" w:hAnsiTheme="majorHAnsi" w:cstheme="majorHAnsi"/>
          <w:i/>
          <w:color w:val="000000" w:themeColor="text1"/>
          <w:szCs w:val="22"/>
          <w:lang w:val="sv-SE"/>
        </w:rPr>
        <w:t>Nivå 2</w:t>
      </w:r>
      <w:r w:rsidRPr="0081175D">
        <w:rPr>
          <w:rFonts w:asciiTheme="majorHAnsi" w:hAnsiTheme="majorHAnsi" w:cstheme="majorHAnsi"/>
          <w:color w:val="000000" w:themeColor="text1"/>
          <w:szCs w:val="22"/>
          <w:lang w:val="sv-SE"/>
        </w:rPr>
        <w:tab/>
      </w:r>
      <w:r w:rsidR="00EB0635" w:rsidRPr="0081175D">
        <w:rPr>
          <w:rFonts w:asciiTheme="majorHAnsi" w:hAnsiTheme="majorHAnsi" w:cstheme="majorHAnsi"/>
          <w:szCs w:val="22"/>
          <w:lang w:val="sv-SE"/>
        </w:rPr>
        <w:t>Det finns utbildningskrav och/eller krav på relevant arbetslivserfarenhet, här ställs krav på ökade färdigheter i kommunikation och samarbete, både internt och externt. Kräver ett självständigt arbetssätt utifrån en analytisk och kreativ förmåga. Ibland förekommer komplicerade problemställningar. Uppdraget innebär att det finns någon kollega och chef att rådgöra med.</w:t>
      </w:r>
    </w:p>
    <w:p w14:paraId="25064857" w14:textId="77777777" w:rsidR="00412F38" w:rsidRPr="0081175D" w:rsidRDefault="00412F38" w:rsidP="00C2284E">
      <w:pPr>
        <w:pStyle w:val="Liststycke"/>
        <w:ind w:left="1276" w:hanging="1276"/>
        <w:rPr>
          <w:rFonts w:asciiTheme="majorHAnsi" w:hAnsiTheme="majorHAnsi" w:cstheme="majorHAnsi"/>
          <w:i/>
          <w:color w:val="000000" w:themeColor="text1"/>
          <w:szCs w:val="22"/>
          <w:lang w:val="sv-SE"/>
        </w:rPr>
      </w:pPr>
    </w:p>
    <w:p w14:paraId="7D11F989" w14:textId="3EE61F00" w:rsidR="00412F38" w:rsidRPr="0081175D" w:rsidRDefault="00412F38" w:rsidP="00C2284E">
      <w:pPr>
        <w:pStyle w:val="Liststycke"/>
        <w:ind w:left="1276" w:hanging="1276"/>
        <w:rPr>
          <w:rFonts w:asciiTheme="majorHAnsi" w:hAnsiTheme="majorHAnsi" w:cstheme="majorHAnsi"/>
          <w:i/>
          <w:color w:val="000000" w:themeColor="text1"/>
          <w:szCs w:val="22"/>
          <w:lang w:val="sv-SE"/>
        </w:rPr>
      </w:pPr>
      <w:r w:rsidRPr="0081175D">
        <w:rPr>
          <w:rFonts w:asciiTheme="majorHAnsi" w:hAnsiTheme="majorHAnsi" w:cstheme="majorHAnsi"/>
          <w:i/>
          <w:color w:val="000000" w:themeColor="text1"/>
          <w:szCs w:val="22"/>
          <w:lang w:val="sv-SE"/>
        </w:rPr>
        <w:t>Nivå 3</w:t>
      </w:r>
      <w:r w:rsidRPr="0081175D">
        <w:rPr>
          <w:rFonts w:asciiTheme="majorHAnsi" w:hAnsiTheme="majorHAnsi" w:cstheme="majorHAnsi"/>
          <w:color w:val="000000" w:themeColor="text1"/>
          <w:szCs w:val="22"/>
          <w:lang w:val="sv-SE"/>
        </w:rPr>
        <w:tab/>
      </w:r>
      <w:r w:rsidR="005F3250" w:rsidRPr="0081175D">
        <w:rPr>
          <w:rFonts w:asciiTheme="majorHAnsi" w:hAnsiTheme="majorHAnsi" w:cstheme="majorHAnsi"/>
          <w:szCs w:val="22"/>
          <w:lang w:val="sv-SE"/>
        </w:rPr>
        <w:t>Det finns utbildningskrav och/eller krav på relevant arbetslivserfarenhet. Här förekommer både komplexitet i kontakter och samarbeten i arbetet, internt och externt. Uppdraget innebär krav på att tillgodogöra sig och analysera aktuell arbetsrelaterad information från flera olika källor. Identifiering av problem samt alternativa lösningar förekommer och då mestadels utifrån kända metoder och rutiner. Förankring av beslut sker med närmaste chef.</w:t>
      </w:r>
    </w:p>
    <w:p w14:paraId="359EE4FF" w14:textId="77777777" w:rsidR="00412F38" w:rsidRPr="0081175D" w:rsidRDefault="00412F38" w:rsidP="00C2284E">
      <w:pPr>
        <w:pStyle w:val="Liststycke"/>
        <w:ind w:left="1276" w:hanging="1276"/>
        <w:rPr>
          <w:rFonts w:asciiTheme="majorHAnsi" w:hAnsiTheme="majorHAnsi" w:cstheme="majorHAnsi"/>
          <w:color w:val="000000" w:themeColor="text1"/>
          <w:szCs w:val="22"/>
          <w:lang w:val="sv-SE"/>
        </w:rPr>
      </w:pPr>
    </w:p>
    <w:p w14:paraId="2BC3D797" w14:textId="3C740F6A" w:rsidR="00412F38" w:rsidRPr="0081175D" w:rsidRDefault="00412F38" w:rsidP="00C2284E">
      <w:pPr>
        <w:ind w:left="1276" w:hanging="1276"/>
        <w:rPr>
          <w:rFonts w:asciiTheme="majorHAnsi" w:hAnsiTheme="majorHAnsi" w:cstheme="majorHAnsi"/>
          <w:i/>
          <w:color w:val="000000" w:themeColor="text1"/>
          <w:sz w:val="22"/>
          <w:szCs w:val="22"/>
        </w:rPr>
      </w:pPr>
      <w:r w:rsidRPr="0081175D">
        <w:rPr>
          <w:rFonts w:asciiTheme="majorHAnsi" w:hAnsiTheme="majorHAnsi" w:cstheme="majorHAnsi"/>
          <w:i/>
          <w:color w:val="000000" w:themeColor="text1"/>
          <w:sz w:val="22"/>
          <w:szCs w:val="22"/>
        </w:rPr>
        <w:t>Nivå 4</w:t>
      </w:r>
      <w:r w:rsidRPr="0081175D">
        <w:rPr>
          <w:rFonts w:asciiTheme="majorHAnsi" w:hAnsiTheme="majorHAnsi" w:cstheme="majorHAnsi"/>
          <w:color w:val="000000" w:themeColor="text1"/>
          <w:sz w:val="22"/>
          <w:szCs w:val="22"/>
        </w:rPr>
        <w:tab/>
      </w:r>
      <w:r w:rsidR="007405BB" w:rsidRPr="0081175D">
        <w:rPr>
          <w:rFonts w:asciiTheme="majorHAnsi" w:hAnsiTheme="majorHAnsi" w:cstheme="majorHAnsi"/>
          <w:sz w:val="22"/>
          <w:szCs w:val="22"/>
        </w:rPr>
        <w:t>Det finns högre krav och/eller krav på längre relevant arbetslivserfarenhet.</w:t>
      </w:r>
      <w:r w:rsidR="007405BB" w:rsidRPr="0081175D">
        <w:rPr>
          <w:rFonts w:asciiTheme="majorHAnsi" w:hAnsiTheme="majorHAnsi" w:cstheme="majorHAnsi"/>
          <w:sz w:val="22"/>
          <w:szCs w:val="22"/>
        </w:rPr>
        <w:br/>
        <w:t>Höga krav på att kunna hantera projekt, intressekonflikter och att utveckla och bibehålla kort- och långsiktiga relationer i verksamheten. Uppdraget ställer stora krav på självständighet, problemlösning, nytänkande, samt förmåga till beslutsfattande, utifrån en helhetssyn gällande verksamhetens affärsmässiga krav.</w:t>
      </w:r>
    </w:p>
    <w:p w14:paraId="1332843D" w14:textId="77777777" w:rsidR="00412F38" w:rsidRPr="0081175D" w:rsidRDefault="00412F38" w:rsidP="00C2284E">
      <w:pPr>
        <w:pStyle w:val="Liststycke"/>
        <w:ind w:left="1276" w:hanging="1276"/>
        <w:rPr>
          <w:rFonts w:asciiTheme="majorHAnsi" w:hAnsiTheme="majorHAnsi" w:cstheme="majorHAnsi"/>
          <w:color w:val="000000" w:themeColor="text1"/>
          <w:szCs w:val="22"/>
          <w:lang w:val="sv-SE"/>
        </w:rPr>
      </w:pPr>
    </w:p>
    <w:p w14:paraId="0CC81F1C" w14:textId="4E688A8F" w:rsidR="00412F38" w:rsidRPr="0081175D" w:rsidRDefault="00412F38" w:rsidP="00567F59">
      <w:pPr>
        <w:ind w:left="1276" w:hanging="1276"/>
        <w:rPr>
          <w:rFonts w:asciiTheme="majorHAnsi" w:hAnsiTheme="majorHAnsi" w:cstheme="majorHAnsi"/>
          <w:color w:val="000000" w:themeColor="text1"/>
          <w:szCs w:val="22"/>
        </w:rPr>
      </w:pPr>
      <w:r w:rsidRPr="0081175D">
        <w:rPr>
          <w:rFonts w:asciiTheme="majorHAnsi" w:hAnsiTheme="majorHAnsi" w:cstheme="majorHAnsi"/>
          <w:i/>
          <w:color w:val="000000" w:themeColor="text1"/>
          <w:sz w:val="22"/>
          <w:szCs w:val="22"/>
        </w:rPr>
        <w:t>Nivå 5</w:t>
      </w:r>
      <w:r w:rsidRPr="0081175D">
        <w:rPr>
          <w:rFonts w:asciiTheme="majorHAnsi" w:hAnsiTheme="majorHAnsi" w:cstheme="majorHAnsi"/>
          <w:color w:val="000000" w:themeColor="text1"/>
          <w:sz w:val="22"/>
          <w:szCs w:val="22"/>
        </w:rPr>
        <w:tab/>
      </w:r>
      <w:r w:rsidR="00567F59" w:rsidRPr="0081175D">
        <w:rPr>
          <w:rFonts w:asciiTheme="majorHAnsi" w:hAnsiTheme="majorHAnsi" w:cstheme="majorHAnsi"/>
          <w:sz w:val="22"/>
          <w:szCs w:val="22"/>
        </w:rPr>
        <w:t>Det finns höga krav på utbildning och krav på lång relevant arbetslivserfarenhet Uppdraget innebär mångfacetterade och komplexa problemställningar utifrån många olika infallsvinklar.</w:t>
      </w:r>
      <w:r w:rsidR="00316282" w:rsidRPr="0081175D">
        <w:rPr>
          <w:rFonts w:asciiTheme="majorHAnsi" w:hAnsiTheme="majorHAnsi" w:cstheme="majorHAnsi"/>
          <w:sz w:val="22"/>
          <w:szCs w:val="22"/>
        </w:rPr>
        <w:t xml:space="preserve"> </w:t>
      </w:r>
      <w:r w:rsidR="00567F59" w:rsidRPr="0081175D">
        <w:rPr>
          <w:rFonts w:asciiTheme="majorHAnsi" w:hAnsiTheme="majorHAnsi" w:cstheme="majorHAnsi"/>
          <w:sz w:val="22"/>
          <w:szCs w:val="22"/>
        </w:rPr>
        <w:t>Hög svårighetsgrad, där arbetet har både djup och bredd i komplexitet, kontakter och samarbeten är av både långsiktig karaktär och av stor strategisk betydelse för organisationen.</w:t>
      </w:r>
    </w:p>
    <w:p w14:paraId="5DB71E0A" w14:textId="7E2F3103" w:rsidR="00412F38" w:rsidRPr="0081175D" w:rsidRDefault="00412F38" w:rsidP="00567F59">
      <w:pPr>
        <w:pStyle w:val="Rubrik1"/>
        <w:rPr>
          <w:rFonts w:cstheme="majorHAnsi"/>
        </w:rPr>
      </w:pPr>
      <w:r w:rsidRPr="0081175D">
        <w:rPr>
          <w:rFonts w:cstheme="majorHAnsi"/>
        </w:rPr>
        <w:br w:type="page"/>
      </w:r>
      <w:r w:rsidR="0081175D">
        <w:rPr>
          <w:rFonts w:cstheme="majorHAnsi"/>
        </w:rPr>
        <w:lastRenderedPageBreak/>
        <w:br/>
      </w:r>
      <w:r w:rsidRPr="0081175D">
        <w:rPr>
          <w:rFonts w:cstheme="majorHAnsi"/>
        </w:rPr>
        <w:t xml:space="preserve">Faktor 2 – </w:t>
      </w:r>
      <w:r w:rsidR="00567F59" w:rsidRPr="0081175D">
        <w:rPr>
          <w:rFonts w:cstheme="majorHAnsi"/>
        </w:rPr>
        <w:t xml:space="preserve">Ansvar för </w:t>
      </w:r>
      <w:r w:rsidR="00A93542" w:rsidRPr="0081175D">
        <w:rPr>
          <w:rFonts w:cstheme="majorHAnsi"/>
        </w:rPr>
        <w:t>arbets</w:t>
      </w:r>
      <w:r w:rsidR="009F2D1E" w:rsidRPr="0081175D">
        <w:rPr>
          <w:rFonts w:cstheme="majorHAnsi"/>
        </w:rPr>
        <w:t>-</w:t>
      </w:r>
      <w:r w:rsidR="00A93542" w:rsidRPr="0081175D">
        <w:rPr>
          <w:rFonts w:cstheme="majorHAnsi"/>
        </w:rPr>
        <w:t xml:space="preserve"> och projektledning</w:t>
      </w:r>
      <w:r w:rsidRPr="0081175D">
        <w:rPr>
          <w:rFonts w:cstheme="majorHAnsi"/>
        </w:rPr>
        <w:t xml:space="preserve"> (</w:t>
      </w:r>
      <w:r w:rsidR="00A93542" w:rsidRPr="0081175D">
        <w:rPr>
          <w:rFonts w:cstheme="majorHAnsi"/>
        </w:rPr>
        <w:t>20</w:t>
      </w:r>
      <w:r w:rsidRPr="0081175D">
        <w:rPr>
          <w:rFonts w:cstheme="majorHAnsi"/>
        </w:rPr>
        <w:t>%)</w:t>
      </w:r>
    </w:p>
    <w:p w14:paraId="4E839E6F" w14:textId="77777777" w:rsidR="009F2D1E" w:rsidRPr="0081175D" w:rsidRDefault="009F2D1E" w:rsidP="00C2284E">
      <w:pPr>
        <w:rPr>
          <w:rFonts w:asciiTheme="majorHAnsi" w:hAnsiTheme="majorHAnsi" w:cstheme="majorHAnsi"/>
          <w:b/>
          <w:color w:val="000000" w:themeColor="text1"/>
          <w:sz w:val="22"/>
          <w:szCs w:val="22"/>
        </w:rPr>
      </w:pPr>
    </w:p>
    <w:p w14:paraId="55085DBE" w14:textId="052DF102" w:rsidR="00412F38" w:rsidRPr="0081175D" w:rsidRDefault="00412F38" w:rsidP="00C2284E">
      <w:pPr>
        <w:rPr>
          <w:rFonts w:asciiTheme="majorHAnsi" w:hAnsiTheme="majorHAnsi" w:cstheme="majorHAnsi"/>
          <w:b/>
          <w:color w:val="000000" w:themeColor="text1"/>
          <w:sz w:val="22"/>
          <w:szCs w:val="22"/>
        </w:rPr>
      </w:pPr>
      <w:r w:rsidRPr="0081175D">
        <w:rPr>
          <w:rFonts w:asciiTheme="majorHAnsi" w:hAnsiTheme="majorHAnsi" w:cstheme="majorHAnsi"/>
          <w:b/>
          <w:color w:val="000000" w:themeColor="text1"/>
          <w:sz w:val="22"/>
          <w:szCs w:val="22"/>
        </w:rPr>
        <w:t>Sammanfattning:</w:t>
      </w:r>
    </w:p>
    <w:p w14:paraId="7BD13CD9" w14:textId="77777777" w:rsidR="00557DDA" w:rsidRPr="0081175D" w:rsidRDefault="00557DDA" w:rsidP="00557DDA">
      <w:pPr>
        <w:rPr>
          <w:rFonts w:asciiTheme="majorHAnsi" w:hAnsiTheme="majorHAnsi" w:cstheme="majorHAnsi"/>
          <w:sz w:val="22"/>
          <w:szCs w:val="22"/>
        </w:rPr>
      </w:pPr>
      <w:r w:rsidRPr="0081175D">
        <w:rPr>
          <w:rFonts w:asciiTheme="majorHAnsi" w:hAnsiTheme="majorHAnsi" w:cstheme="majorHAnsi"/>
          <w:sz w:val="22"/>
          <w:szCs w:val="22"/>
        </w:rPr>
        <w:t>Faktorn bedömer det formella ansvar som en arbetsledare och projektledare har för att leda och driva arbetet och projektet. I uppdraget ingår att uppnå uppsatta mål, riktlinjer och budget.  Ansvarar även för att återkoppla arbetsinsats och resultat och i vissa fall lön och löneutveckling till medarbetare och projektdeltagare.</w:t>
      </w:r>
    </w:p>
    <w:p w14:paraId="6F90D3B4" w14:textId="77777777" w:rsidR="00412F38" w:rsidRPr="0081175D" w:rsidRDefault="00412F38" w:rsidP="00C2284E">
      <w:pPr>
        <w:rPr>
          <w:rFonts w:asciiTheme="majorHAnsi" w:hAnsiTheme="majorHAnsi" w:cstheme="majorHAnsi"/>
          <w:color w:val="000000" w:themeColor="text1"/>
          <w:sz w:val="22"/>
          <w:szCs w:val="22"/>
        </w:rPr>
      </w:pPr>
    </w:p>
    <w:p w14:paraId="221692E2" w14:textId="77777777" w:rsidR="00412F38" w:rsidRPr="0081175D" w:rsidRDefault="00412F38" w:rsidP="00C2284E">
      <w:pPr>
        <w:rPr>
          <w:rFonts w:asciiTheme="majorHAnsi" w:hAnsiTheme="majorHAnsi" w:cstheme="majorHAnsi"/>
          <w:b/>
          <w:color w:val="000000" w:themeColor="text1"/>
          <w:sz w:val="22"/>
          <w:szCs w:val="22"/>
        </w:rPr>
      </w:pPr>
      <w:r w:rsidRPr="0081175D">
        <w:rPr>
          <w:rFonts w:asciiTheme="majorHAnsi" w:hAnsiTheme="majorHAnsi" w:cstheme="majorHAnsi"/>
          <w:b/>
          <w:color w:val="000000" w:themeColor="text1"/>
          <w:sz w:val="22"/>
          <w:szCs w:val="22"/>
        </w:rPr>
        <w:t>Nyckelord:</w:t>
      </w:r>
    </w:p>
    <w:p w14:paraId="276C44EB" w14:textId="77777777" w:rsidR="006E13D5" w:rsidRPr="0081175D" w:rsidRDefault="006E13D5" w:rsidP="006E13D5">
      <w:pPr>
        <w:rPr>
          <w:rFonts w:asciiTheme="majorHAnsi" w:hAnsiTheme="majorHAnsi" w:cstheme="majorHAnsi"/>
          <w:sz w:val="22"/>
          <w:szCs w:val="22"/>
        </w:rPr>
      </w:pPr>
      <w:r w:rsidRPr="0081175D">
        <w:rPr>
          <w:rFonts w:asciiTheme="majorHAnsi" w:hAnsiTheme="majorHAnsi" w:cstheme="majorHAnsi"/>
          <w:sz w:val="22"/>
          <w:szCs w:val="22"/>
        </w:rPr>
        <w:t xml:space="preserve">Bemanna, leda, driva, ansvara och delegera. Utveckla, följa upp, återkoppla samt bedöma </w:t>
      </w:r>
    </w:p>
    <w:p w14:paraId="433B2A3A" w14:textId="77777777" w:rsidR="00412F38" w:rsidRPr="0081175D" w:rsidRDefault="00412F38" w:rsidP="00C2284E">
      <w:pPr>
        <w:rPr>
          <w:rFonts w:asciiTheme="majorHAnsi" w:hAnsiTheme="majorHAnsi" w:cstheme="majorHAnsi"/>
          <w:color w:val="000000" w:themeColor="text1"/>
          <w:sz w:val="22"/>
          <w:szCs w:val="22"/>
        </w:rPr>
      </w:pPr>
    </w:p>
    <w:p w14:paraId="4FCFC976" w14:textId="77777777" w:rsidR="00412F38" w:rsidRPr="0081175D" w:rsidRDefault="00412F38" w:rsidP="00C2284E">
      <w:pPr>
        <w:rPr>
          <w:rFonts w:asciiTheme="majorHAnsi" w:hAnsiTheme="majorHAnsi" w:cstheme="majorHAnsi"/>
          <w:b/>
          <w:color w:val="000000" w:themeColor="text1"/>
          <w:sz w:val="22"/>
          <w:szCs w:val="22"/>
        </w:rPr>
      </w:pPr>
      <w:r w:rsidRPr="0081175D">
        <w:rPr>
          <w:rFonts w:asciiTheme="majorHAnsi" w:hAnsiTheme="majorHAnsi" w:cstheme="majorHAnsi"/>
          <w:b/>
          <w:color w:val="000000" w:themeColor="text1"/>
          <w:sz w:val="22"/>
          <w:szCs w:val="22"/>
        </w:rPr>
        <w:t>Nivåernas uppbyggnad:</w:t>
      </w:r>
    </w:p>
    <w:p w14:paraId="71709E43" w14:textId="77777777" w:rsidR="00412F38" w:rsidRPr="0081175D" w:rsidRDefault="00412F38" w:rsidP="00C2284E">
      <w:pPr>
        <w:rPr>
          <w:rFonts w:asciiTheme="majorHAnsi" w:hAnsiTheme="majorHAnsi" w:cstheme="majorHAnsi"/>
          <w:color w:val="000000" w:themeColor="text1"/>
          <w:sz w:val="22"/>
          <w:szCs w:val="22"/>
        </w:rPr>
      </w:pPr>
      <w:r w:rsidRPr="0081175D">
        <w:rPr>
          <w:rFonts w:asciiTheme="majorHAnsi" w:hAnsiTheme="majorHAnsi" w:cstheme="majorHAnsi"/>
          <w:color w:val="000000" w:themeColor="text1"/>
          <w:sz w:val="22"/>
          <w:szCs w:val="22"/>
        </w:rPr>
        <w:t>Nivåerna bygger på principen att ett krav på en specifik kompetens på en lägre nivå alltid följer med på nivåerna högre upp, även om inte texten upprepas hela tiden.</w:t>
      </w:r>
    </w:p>
    <w:p w14:paraId="08746DD9" w14:textId="77777777" w:rsidR="00412F38" w:rsidRPr="0081175D" w:rsidRDefault="00412F38" w:rsidP="00C2284E">
      <w:pPr>
        <w:rPr>
          <w:rFonts w:asciiTheme="majorHAnsi" w:hAnsiTheme="majorHAnsi" w:cstheme="majorHAnsi"/>
          <w:color w:val="000000" w:themeColor="text1"/>
          <w:sz w:val="22"/>
          <w:szCs w:val="22"/>
        </w:rPr>
      </w:pPr>
    </w:p>
    <w:p w14:paraId="75A6DAE5" w14:textId="77777777" w:rsidR="00412F38" w:rsidRPr="0081175D" w:rsidRDefault="00412F38" w:rsidP="00C2284E">
      <w:pPr>
        <w:rPr>
          <w:rFonts w:asciiTheme="majorHAnsi" w:hAnsiTheme="majorHAnsi" w:cstheme="majorHAnsi"/>
          <w:color w:val="000000" w:themeColor="text1"/>
          <w:sz w:val="22"/>
          <w:szCs w:val="22"/>
        </w:rPr>
      </w:pPr>
    </w:p>
    <w:p w14:paraId="1D2884D2" w14:textId="17980C27" w:rsidR="00412F38" w:rsidRPr="0081175D" w:rsidRDefault="00412F38" w:rsidP="00C2284E">
      <w:pPr>
        <w:ind w:left="1276" w:hanging="1276"/>
        <w:rPr>
          <w:rFonts w:asciiTheme="majorHAnsi" w:hAnsiTheme="majorHAnsi" w:cstheme="majorHAnsi"/>
          <w:color w:val="000000" w:themeColor="text1"/>
          <w:sz w:val="22"/>
          <w:szCs w:val="22"/>
        </w:rPr>
      </w:pPr>
      <w:r w:rsidRPr="0081175D">
        <w:rPr>
          <w:rFonts w:asciiTheme="majorHAnsi" w:hAnsiTheme="majorHAnsi" w:cstheme="majorHAnsi"/>
          <w:i/>
          <w:color w:val="000000" w:themeColor="text1"/>
          <w:sz w:val="22"/>
          <w:szCs w:val="22"/>
        </w:rPr>
        <w:t>Nivå 1</w:t>
      </w:r>
      <w:r w:rsidRPr="0081175D">
        <w:rPr>
          <w:rFonts w:asciiTheme="majorHAnsi" w:hAnsiTheme="majorHAnsi" w:cstheme="majorHAnsi"/>
          <w:color w:val="000000" w:themeColor="text1"/>
          <w:sz w:val="22"/>
          <w:szCs w:val="22"/>
        </w:rPr>
        <w:tab/>
      </w:r>
      <w:r w:rsidR="00F706ED" w:rsidRPr="0081175D">
        <w:rPr>
          <w:rFonts w:asciiTheme="majorHAnsi" w:hAnsiTheme="majorHAnsi" w:cstheme="majorHAnsi"/>
          <w:sz w:val="22"/>
          <w:szCs w:val="22"/>
        </w:rPr>
        <w:t>Uppdraget kan innebära ett administrativt samordningsansvar men kräver inte formell arbetsledning och projektledning. Däremot ingår att introducera nya kollegor i arbetet och projektet.</w:t>
      </w:r>
    </w:p>
    <w:p w14:paraId="367C290F" w14:textId="77777777" w:rsidR="00412F38" w:rsidRPr="0081175D" w:rsidRDefault="00412F38" w:rsidP="00C2284E">
      <w:pPr>
        <w:ind w:left="1276" w:hanging="1276"/>
        <w:rPr>
          <w:rFonts w:asciiTheme="majorHAnsi" w:hAnsiTheme="majorHAnsi" w:cstheme="majorHAnsi"/>
          <w:i/>
          <w:color w:val="000000" w:themeColor="text1"/>
          <w:sz w:val="22"/>
          <w:szCs w:val="22"/>
        </w:rPr>
      </w:pPr>
    </w:p>
    <w:p w14:paraId="543FE3D6" w14:textId="720A26C5" w:rsidR="00412F38" w:rsidRPr="0081175D" w:rsidRDefault="00412F38" w:rsidP="00C2284E">
      <w:pPr>
        <w:ind w:left="1276" w:hanging="1276"/>
        <w:rPr>
          <w:rFonts w:asciiTheme="majorHAnsi" w:hAnsiTheme="majorHAnsi" w:cstheme="majorHAnsi"/>
          <w:i/>
          <w:color w:val="000000" w:themeColor="text1"/>
          <w:sz w:val="22"/>
          <w:szCs w:val="22"/>
        </w:rPr>
      </w:pPr>
      <w:r w:rsidRPr="0081175D">
        <w:rPr>
          <w:rFonts w:asciiTheme="majorHAnsi" w:hAnsiTheme="majorHAnsi" w:cstheme="majorHAnsi"/>
          <w:i/>
          <w:color w:val="000000" w:themeColor="text1"/>
          <w:sz w:val="22"/>
          <w:szCs w:val="22"/>
        </w:rPr>
        <w:t>Nivå 2</w:t>
      </w:r>
      <w:r w:rsidRPr="0081175D">
        <w:rPr>
          <w:rFonts w:asciiTheme="majorHAnsi" w:hAnsiTheme="majorHAnsi" w:cstheme="majorHAnsi"/>
          <w:color w:val="000000" w:themeColor="text1"/>
          <w:sz w:val="22"/>
          <w:szCs w:val="22"/>
        </w:rPr>
        <w:tab/>
      </w:r>
      <w:r w:rsidR="004D78C7" w:rsidRPr="0081175D">
        <w:rPr>
          <w:rFonts w:asciiTheme="majorHAnsi" w:hAnsiTheme="majorHAnsi" w:cstheme="majorHAnsi"/>
          <w:sz w:val="22"/>
          <w:szCs w:val="22"/>
        </w:rPr>
        <w:t>I uppdraget ingår krav på ett operativt, kommunikativt och samordnande ansvar t.ex. som projektledare och eller teamledare.</w:t>
      </w:r>
    </w:p>
    <w:p w14:paraId="32147C35" w14:textId="77777777" w:rsidR="00412F38" w:rsidRPr="0081175D" w:rsidRDefault="00412F38" w:rsidP="00C2284E">
      <w:pPr>
        <w:ind w:left="1276" w:hanging="1276"/>
        <w:rPr>
          <w:rFonts w:asciiTheme="majorHAnsi" w:hAnsiTheme="majorHAnsi" w:cstheme="majorHAnsi"/>
          <w:i/>
          <w:color w:val="000000" w:themeColor="text1"/>
          <w:sz w:val="22"/>
          <w:szCs w:val="22"/>
        </w:rPr>
      </w:pPr>
    </w:p>
    <w:p w14:paraId="56EDD392" w14:textId="11A33AAC" w:rsidR="00412F38" w:rsidRPr="0081175D" w:rsidRDefault="00412F38" w:rsidP="00C2284E">
      <w:pPr>
        <w:ind w:left="1276" w:hanging="1276"/>
        <w:rPr>
          <w:rFonts w:asciiTheme="majorHAnsi" w:hAnsiTheme="majorHAnsi" w:cstheme="majorHAnsi"/>
          <w:color w:val="000000" w:themeColor="text1"/>
          <w:sz w:val="22"/>
          <w:szCs w:val="22"/>
        </w:rPr>
      </w:pPr>
      <w:r w:rsidRPr="0081175D">
        <w:rPr>
          <w:rFonts w:asciiTheme="majorHAnsi" w:hAnsiTheme="majorHAnsi" w:cstheme="majorHAnsi"/>
          <w:i/>
          <w:color w:val="000000" w:themeColor="text1"/>
          <w:sz w:val="22"/>
          <w:szCs w:val="22"/>
        </w:rPr>
        <w:t>Nivå 3</w:t>
      </w:r>
      <w:r w:rsidRPr="0081175D">
        <w:rPr>
          <w:rFonts w:asciiTheme="majorHAnsi" w:hAnsiTheme="majorHAnsi" w:cstheme="majorHAnsi"/>
          <w:color w:val="000000" w:themeColor="text1"/>
          <w:sz w:val="22"/>
          <w:szCs w:val="22"/>
        </w:rPr>
        <w:tab/>
      </w:r>
      <w:r w:rsidR="002B2C06" w:rsidRPr="0081175D">
        <w:rPr>
          <w:rFonts w:asciiTheme="majorHAnsi" w:hAnsiTheme="majorHAnsi" w:cstheme="majorHAnsi"/>
          <w:sz w:val="22"/>
          <w:szCs w:val="22"/>
        </w:rPr>
        <w:t>Uppdraget innebär ett ansvar för en grupp eller ett affärs-</w:t>
      </w:r>
      <w:r w:rsidR="009D1FEC" w:rsidRPr="0081175D">
        <w:rPr>
          <w:rFonts w:asciiTheme="majorHAnsi" w:hAnsiTheme="majorHAnsi" w:cstheme="majorHAnsi"/>
          <w:sz w:val="22"/>
          <w:szCs w:val="22"/>
        </w:rPr>
        <w:t xml:space="preserve"> </w:t>
      </w:r>
      <w:r w:rsidR="002B2C06" w:rsidRPr="0081175D">
        <w:rPr>
          <w:rFonts w:asciiTheme="majorHAnsi" w:hAnsiTheme="majorHAnsi" w:cstheme="majorHAnsi"/>
          <w:sz w:val="22"/>
          <w:szCs w:val="22"/>
        </w:rPr>
        <w:t>och verksamhetsområde.  Är delaktig i beslut rörande bemanning, anställning, nyttjande av resurser, utveckling och lönesättning.</w:t>
      </w:r>
    </w:p>
    <w:p w14:paraId="7CDA6B77" w14:textId="77777777" w:rsidR="00412F38" w:rsidRPr="0081175D" w:rsidRDefault="00412F38" w:rsidP="00C2284E">
      <w:pPr>
        <w:tabs>
          <w:tab w:val="left" w:pos="1276"/>
        </w:tabs>
        <w:ind w:left="1276" w:hanging="1276"/>
        <w:rPr>
          <w:rFonts w:asciiTheme="majorHAnsi" w:hAnsiTheme="majorHAnsi" w:cstheme="majorHAnsi"/>
          <w:i/>
          <w:color w:val="000000" w:themeColor="text1"/>
          <w:sz w:val="22"/>
          <w:szCs w:val="22"/>
        </w:rPr>
      </w:pPr>
    </w:p>
    <w:p w14:paraId="6259B5DB" w14:textId="3D9B80A6" w:rsidR="00412F38" w:rsidRPr="0081175D" w:rsidRDefault="00412F38" w:rsidP="00C2284E">
      <w:pPr>
        <w:tabs>
          <w:tab w:val="left" w:pos="1276"/>
        </w:tabs>
        <w:ind w:left="1276" w:hanging="1276"/>
        <w:rPr>
          <w:rFonts w:asciiTheme="majorHAnsi" w:hAnsiTheme="majorHAnsi" w:cstheme="majorHAnsi"/>
          <w:color w:val="000000" w:themeColor="text1"/>
          <w:sz w:val="22"/>
          <w:szCs w:val="22"/>
        </w:rPr>
      </w:pPr>
      <w:r w:rsidRPr="0081175D">
        <w:rPr>
          <w:rFonts w:asciiTheme="majorHAnsi" w:hAnsiTheme="majorHAnsi" w:cstheme="majorHAnsi"/>
          <w:i/>
          <w:color w:val="000000" w:themeColor="text1"/>
          <w:sz w:val="22"/>
          <w:szCs w:val="22"/>
        </w:rPr>
        <w:t>Nivå 4</w:t>
      </w:r>
      <w:r w:rsidRPr="0081175D">
        <w:rPr>
          <w:rFonts w:asciiTheme="majorHAnsi" w:hAnsiTheme="majorHAnsi" w:cstheme="majorHAnsi"/>
          <w:color w:val="000000" w:themeColor="text1"/>
          <w:sz w:val="22"/>
          <w:szCs w:val="22"/>
        </w:rPr>
        <w:tab/>
      </w:r>
      <w:r w:rsidR="008D3831" w:rsidRPr="0081175D">
        <w:rPr>
          <w:rFonts w:asciiTheme="majorHAnsi" w:hAnsiTheme="majorHAnsi" w:cstheme="majorHAnsi"/>
          <w:sz w:val="22"/>
          <w:szCs w:val="22"/>
        </w:rPr>
        <w:t>Uppdraget innebär ett ledarskap där ledning av en eller flera grupper och verksamheter och projekt ingår.</w:t>
      </w:r>
    </w:p>
    <w:p w14:paraId="26A275B1" w14:textId="77777777" w:rsidR="00412F38" w:rsidRPr="0081175D" w:rsidRDefault="00412F38" w:rsidP="00C2284E">
      <w:pPr>
        <w:tabs>
          <w:tab w:val="left" w:pos="1276"/>
        </w:tabs>
        <w:ind w:left="1276" w:hanging="1276"/>
        <w:rPr>
          <w:rFonts w:asciiTheme="majorHAnsi" w:hAnsiTheme="majorHAnsi" w:cstheme="majorHAnsi"/>
          <w:i/>
          <w:color w:val="000000" w:themeColor="text1"/>
          <w:sz w:val="22"/>
          <w:szCs w:val="22"/>
        </w:rPr>
      </w:pPr>
    </w:p>
    <w:p w14:paraId="735F77BD" w14:textId="70CE808C" w:rsidR="009D1FEC" w:rsidRPr="0081175D" w:rsidRDefault="00412F38" w:rsidP="135E4BDF">
      <w:pPr>
        <w:tabs>
          <w:tab w:val="left" w:pos="1276"/>
        </w:tabs>
        <w:ind w:left="1276" w:hanging="1276"/>
        <w:rPr>
          <w:rFonts w:asciiTheme="majorHAnsi" w:hAnsiTheme="majorHAnsi" w:cstheme="majorHAnsi"/>
          <w:b/>
          <w:bCs/>
          <w:color w:val="000000" w:themeColor="text1"/>
          <w:sz w:val="22"/>
          <w:szCs w:val="22"/>
        </w:rPr>
      </w:pPr>
      <w:r w:rsidRPr="0081175D">
        <w:rPr>
          <w:rFonts w:asciiTheme="majorHAnsi" w:hAnsiTheme="majorHAnsi" w:cstheme="majorHAnsi"/>
          <w:i/>
          <w:iCs/>
          <w:color w:val="000000" w:themeColor="text1"/>
          <w:sz w:val="22"/>
          <w:szCs w:val="22"/>
        </w:rPr>
        <w:t>Nivå 5</w:t>
      </w:r>
      <w:r w:rsidRPr="0081175D">
        <w:rPr>
          <w:rFonts w:asciiTheme="majorHAnsi" w:hAnsiTheme="majorHAnsi" w:cstheme="majorHAnsi"/>
        </w:rPr>
        <w:tab/>
      </w:r>
      <w:r w:rsidR="009D1FEC" w:rsidRPr="0081175D">
        <w:rPr>
          <w:rFonts w:asciiTheme="majorHAnsi" w:hAnsiTheme="majorHAnsi" w:cstheme="majorHAnsi"/>
          <w:color w:val="000000" w:themeColor="text1"/>
          <w:sz w:val="22"/>
          <w:szCs w:val="22"/>
        </w:rPr>
        <w:t>Uppdraget innebär att ha ett affärsmässigt helhetsansvar samt vara ytterst ansvarig. Har mandat att fatta avgörande beslut rörande medarbetares arbetsuppgifter, anställningsvillkor och andra ekonomiska uppgörelser.</w:t>
      </w:r>
      <w:r w:rsidRPr="0081175D">
        <w:rPr>
          <w:rFonts w:asciiTheme="majorHAnsi" w:hAnsiTheme="majorHAnsi" w:cstheme="majorHAnsi"/>
        </w:rPr>
        <w:tab/>
      </w:r>
      <w:r w:rsidR="009D1FEC" w:rsidRPr="0081175D">
        <w:rPr>
          <w:rFonts w:asciiTheme="majorHAnsi" w:hAnsiTheme="majorHAnsi" w:cstheme="majorHAnsi"/>
          <w:color w:val="000000" w:themeColor="text1"/>
          <w:sz w:val="22"/>
          <w:szCs w:val="22"/>
        </w:rPr>
        <w:t xml:space="preserve">    </w:t>
      </w:r>
    </w:p>
    <w:p w14:paraId="751DC9C0" w14:textId="77777777" w:rsidR="009D1FEC" w:rsidRPr="0081175D" w:rsidRDefault="009D1FEC">
      <w:pPr>
        <w:rPr>
          <w:rFonts w:asciiTheme="majorHAnsi" w:hAnsiTheme="majorHAnsi" w:cstheme="majorHAnsi"/>
          <w:i/>
          <w:color w:val="000000" w:themeColor="text1"/>
          <w:sz w:val="22"/>
          <w:szCs w:val="22"/>
        </w:rPr>
      </w:pPr>
      <w:r w:rsidRPr="0081175D">
        <w:rPr>
          <w:rFonts w:asciiTheme="majorHAnsi" w:hAnsiTheme="majorHAnsi" w:cstheme="majorHAnsi"/>
          <w:i/>
          <w:color w:val="000000" w:themeColor="text1"/>
          <w:sz w:val="22"/>
          <w:szCs w:val="22"/>
        </w:rPr>
        <w:br w:type="page"/>
      </w:r>
    </w:p>
    <w:p w14:paraId="41A1FB36" w14:textId="77777777" w:rsidR="0081175D" w:rsidRDefault="0081175D" w:rsidP="009D1FEC">
      <w:pPr>
        <w:tabs>
          <w:tab w:val="left" w:pos="1276"/>
        </w:tabs>
        <w:ind w:left="1276" w:hanging="1276"/>
        <w:rPr>
          <w:rStyle w:val="Rubrik1Char"/>
          <w:rFonts w:cstheme="majorHAnsi"/>
        </w:rPr>
      </w:pPr>
    </w:p>
    <w:p w14:paraId="3511E2BD" w14:textId="201786FA" w:rsidR="00412F38" w:rsidRPr="0081175D" w:rsidRDefault="00412F38" w:rsidP="009D1FEC">
      <w:pPr>
        <w:tabs>
          <w:tab w:val="left" w:pos="1276"/>
        </w:tabs>
        <w:ind w:left="1276" w:hanging="1276"/>
        <w:rPr>
          <w:rStyle w:val="Rubrik1Char"/>
          <w:rFonts w:cstheme="majorHAnsi"/>
        </w:rPr>
      </w:pPr>
      <w:r w:rsidRPr="0081175D">
        <w:rPr>
          <w:rStyle w:val="Rubrik1Char"/>
          <w:rFonts w:cstheme="majorHAnsi"/>
        </w:rPr>
        <w:t xml:space="preserve">Faktor 3 – </w:t>
      </w:r>
      <w:r w:rsidR="00E14E06" w:rsidRPr="0081175D">
        <w:rPr>
          <w:rStyle w:val="Rubrik1Char"/>
          <w:rFonts w:cstheme="majorHAnsi"/>
        </w:rPr>
        <w:t>Ansvar för verksamhet</w:t>
      </w:r>
      <w:r w:rsidRPr="0081175D">
        <w:rPr>
          <w:rStyle w:val="Rubrik1Char"/>
          <w:rFonts w:cstheme="majorHAnsi"/>
        </w:rPr>
        <w:t xml:space="preserve"> (</w:t>
      </w:r>
      <w:r w:rsidR="00E14E06" w:rsidRPr="0081175D">
        <w:rPr>
          <w:rStyle w:val="Rubrik1Char"/>
          <w:rFonts w:cstheme="majorHAnsi"/>
        </w:rPr>
        <w:t>2</w:t>
      </w:r>
      <w:r w:rsidRPr="0081175D">
        <w:rPr>
          <w:rStyle w:val="Rubrik1Char"/>
          <w:rFonts w:cstheme="majorHAnsi"/>
        </w:rPr>
        <w:t>0%)</w:t>
      </w:r>
    </w:p>
    <w:p w14:paraId="6B7E9941" w14:textId="77777777" w:rsidR="003169DA" w:rsidRPr="0081175D" w:rsidRDefault="003169DA" w:rsidP="00C2284E">
      <w:pPr>
        <w:tabs>
          <w:tab w:val="left" w:pos="1276"/>
        </w:tabs>
        <w:outlineLvl w:val="0"/>
        <w:rPr>
          <w:rFonts w:asciiTheme="majorHAnsi" w:hAnsiTheme="majorHAnsi" w:cstheme="majorHAnsi"/>
          <w:b/>
          <w:color w:val="000000" w:themeColor="text1"/>
          <w:sz w:val="22"/>
          <w:szCs w:val="22"/>
        </w:rPr>
      </w:pPr>
    </w:p>
    <w:p w14:paraId="0A3429BB" w14:textId="0F3B281D" w:rsidR="00412F38" w:rsidRPr="0081175D" w:rsidRDefault="00412F38" w:rsidP="00C2284E">
      <w:pPr>
        <w:tabs>
          <w:tab w:val="left" w:pos="1276"/>
        </w:tabs>
        <w:outlineLvl w:val="0"/>
        <w:rPr>
          <w:rFonts w:asciiTheme="majorHAnsi" w:hAnsiTheme="majorHAnsi" w:cstheme="majorHAnsi"/>
          <w:b/>
          <w:color w:val="000000" w:themeColor="text1"/>
          <w:sz w:val="22"/>
          <w:szCs w:val="22"/>
        </w:rPr>
      </w:pPr>
      <w:r w:rsidRPr="0081175D">
        <w:rPr>
          <w:rFonts w:asciiTheme="majorHAnsi" w:hAnsiTheme="majorHAnsi" w:cstheme="majorHAnsi"/>
          <w:b/>
          <w:color w:val="000000" w:themeColor="text1"/>
          <w:sz w:val="22"/>
          <w:szCs w:val="22"/>
        </w:rPr>
        <w:t>Sammanfattning:</w:t>
      </w:r>
    </w:p>
    <w:p w14:paraId="46C101A8" w14:textId="77777777" w:rsidR="0054164B" w:rsidRPr="0081175D" w:rsidRDefault="0054164B" w:rsidP="0054164B">
      <w:pPr>
        <w:rPr>
          <w:rFonts w:asciiTheme="majorHAnsi" w:hAnsiTheme="majorHAnsi" w:cstheme="majorHAnsi"/>
          <w:sz w:val="22"/>
          <w:szCs w:val="22"/>
        </w:rPr>
      </w:pPr>
      <w:r w:rsidRPr="0081175D">
        <w:rPr>
          <w:rFonts w:asciiTheme="majorHAnsi" w:hAnsiTheme="majorHAnsi" w:cstheme="majorHAnsi"/>
          <w:sz w:val="22"/>
          <w:szCs w:val="22"/>
        </w:rPr>
        <w:t xml:space="preserve">Faktorn bedömer ett affärs- eller verksamhetsansvar vilket avser planering, utveckling, uppföljning och resultat. Med planering avses resursbehov, prioriteringar, insatser samt uppföljning utifrån ett budgetansvar. Med utveckling avses analys och omvärldsbevakning, samt befogenheter till att initiera och besluta om investeringar samt övriga insatser. Med </w:t>
      </w:r>
      <w:r w:rsidRPr="0081175D">
        <w:rPr>
          <w:rFonts w:asciiTheme="majorHAnsi" w:hAnsiTheme="majorHAnsi" w:cstheme="majorHAnsi"/>
          <w:sz w:val="22"/>
          <w:szCs w:val="22"/>
          <w:u w:val="single"/>
        </w:rPr>
        <w:t>resultat</w:t>
      </w:r>
      <w:r w:rsidRPr="0081175D">
        <w:rPr>
          <w:rFonts w:asciiTheme="majorHAnsi" w:hAnsiTheme="majorHAnsi" w:cstheme="majorHAnsi"/>
          <w:sz w:val="22"/>
          <w:szCs w:val="22"/>
        </w:rPr>
        <w:t xml:space="preserve"> avses ekonomisk uppföljning, kvalitetsbedömningar samt måluppfyllelse.</w:t>
      </w:r>
    </w:p>
    <w:p w14:paraId="20CD915D" w14:textId="77777777" w:rsidR="00412F38" w:rsidRPr="0081175D" w:rsidRDefault="00412F38" w:rsidP="00C2284E">
      <w:pPr>
        <w:tabs>
          <w:tab w:val="left" w:pos="1276"/>
        </w:tabs>
        <w:outlineLvl w:val="0"/>
        <w:rPr>
          <w:rFonts w:asciiTheme="majorHAnsi" w:hAnsiTheme="majorHAnsi" w:cstheme="majorHAnsi"/>
          <w:b/>
          <w:color w:val="000000" w:themeColor="text1"/>
          <w:sz w:val="22"/>
          <w:szCs w:val="22"/>
          <w:u w:val="single"/>
        </w:rPr>
      </w:pPr>
    </w:p>
    <w:p w14:paraId="094E4E3E" w14:textId="77777777" w:rsidR="00412F38" w:rsidRPr="0081175D" w:rsidRDefault="00412F38" w:rsidP="00C2284E">
      <w:pPr>
        <w:tabs>
          <w:tab w:val="left" w:pos="1276"/>
        </w:tabs>
        <w:outlineLvl w:val="0"/>
        <w:rPr>
          <w:rFonts w:asciiTheme="majorHAnsi" w:hAnsiTheme="majorHAnsi" w:cstheme="majorHAnsi"/>
          <w:b/>
          <w:i/>
          <w:color w:val="000000" w:themeColor="text1"/>
          <w:sz w:val="22"/>
          <w:szCs w:val="22"/>
        </w:rPr>
      </w:pPr>
      <w:r w:rsidRPr="0081175D">
        <w:rPr>
          <w:rFonts w:asciiTheme="majorHAnsi" w:hAnsiTheme="majorHAnsi" w:cstheme="majorHAnsi"/>
          <w:b/>
          <w:color w:val="000000" w:themeColor="text1"/>
          <w:sz w:val="22"/>
          <w:szCs w:val="22"/>
        </w:rPr>
        <w:t>Nyckelord:</w:t>
      </w:r>
    </w:p>
    <w:p w14:paraId="51EF6D68" w14:textId="77777777" w:rsidR="00012165" w:rsidRPr="0081175D" w:rsidRDefault="00012165" w:rsidP="00012165">
      <w:pPr>
        <w:rPr>
          <w:rFonts w:asciiTheme="majorHAnsi" w:hAnsiTheme="majorHAnsi" w:cstheme="majorHAnsi"/>
          <w:sz w:val="22"/>
          <w:szCs w:val="22"/>
        </w:rPr>
      </w:pPr>
      <w:r w:rsidRPr="0081175D">
        <w:rPr>
          <w:rFonts w:asciiTheme="majorHAnsi" w:hAnsiTheme="majorHAnsi" w:cstheme="majorHAnsi"/>
          <w:sz w:val="22"/>
          <w:szCs w:val="22"/>
        </w:rPr>
        <w:t>Planering, uppföljning, genomförande, utveckling samt förändring.</w:t>
      </w:r>
    </w:p>
    <w:p w14:paraId="0522DD6F" w14:textId="77777777" w:rsidR="00412F38" w:rsidRPr="0081175D" w:rsidRDefault="00412F38" w:rsidP="00C2284E">
      <w:pPr>
        <w:tabs>
          <w:tab w:val="left" w:pos="1276"/>
        </w:tabs>
        <w:rPr>
          <w:rFonts w:asciiTheme="majorHAnsi" w:hAnsiTheme="majorHAnsi" w:cstheme="majorHAnsi"/>
          <w:color w:val="000000" w:themeColor="text1"/>
          <w:sz w:val="22"/>
          <w:szCs w:val="22"/>
        </w:rPr>
      </w:pPr>
    </w:p>
    <w:p w14:paraId="2595AF70" w14:textId="77777777" w:rsidR="00412F38" w:rsidRPr="0081175D" w:rsidRDefault="00412F38" w:rsidP="00C2284E">
      <w:pPr>
        <w:rPr>
          <w:rFonts w:asciiTheme="majorHAnsi" w:hAnsiTheme="majorHAnsi" w:cstheme="majorHAnsi"/>
          <w:b/>
          <w:color w:val="000000" w:themeColor="text1"/>
          <w:sz w:val="22"/>
          <w:szCs w:val="22"/>
        </w:rPr>
      </w:pPr>
      <w:r w:rsidRPr="0081175D">
        <w:rPr>
          <w:rFonts w:asciiTheme="majorHAnsi" w:hAnsiTheme="majorHAnsi" w:cstheme="majorHAnsi"/>
          <w:b/>
          <w:color w:val="000000" w:themeColor="text1"/>
          <w:sz w:val="22"/>
          <w:szCs w:val="22"/>
        </w:rPr>
        <w:t>Nivåernas uppbyggnad:</w:t>
      </w:r>
    </w:p>
    <w:p w14:paraId="7A78136E" w14:textId="77777777" w:rsidR="00412F38" w:rsidRPr="0081175D" w:rsidRDefault="00412F38" w:rsidP="00C2284E">
      <w:pPr>
        <w:rPr>
          <w:rFonts w:asciiTheme="majorHAnsi" w:hAnsiTheme="majorHAnsi" w:cstheme="majorHAnsi"/>
          <w:color w:val="000000" w:themeColor="text1"/>
          <w:sz w:val="22"/>
          <w:szCs w:val="22"/>
        </w:rPr>
      </w:pPr>
      <w:r w:rsidRPr="0081175D">
        <w:rPr>
          <w:rFonts w:asciiTheme="majorHAnsi" w:hAnsiTheme="majorHAnsi" w:cstheme="majorHAnsi"/>
          <w:color w:val="000000" w:themeColor="text1"/>
          <w:sz w:val="22"/>
          <w:szCs w:val="22"/>
        </w:rPr>
        <w:t>Nivåerna bygger på principen att ett krav på en specifik kompetens på en lägre nivå alltid följer med på nivåerna högre upp, även om inte texten upprepas hela tiden.</w:t>
      </w:r>
    </w:p>
    <w:p w14:paraId="6B8E688E" w14:textId="55286FD9" w:rsidR="00412F38" w:rsidRDefault="00412F38" w:rsidP="00C2284E">
      <w:pPr>
        <w:rPr>
          <w:rFonts w:asciiTheme="majorHAnsi" w:hAnsiTheme="majorHAnsi" w:cstheme="majorHAnsi"/>
          <w:color w:val="000000" w:themeColor="text1"/>
          <w:sz w:val="22"/>
          <w:szCs w:val="22"/>
        </w:rPr>
      </w:pPr>
    </w:p>
    <w:p w14:paraId="0B57C994" w14:textId="77777777" w:rsidR="008751C2" w:rsidRPr="0081175D" w:rsidRDefault="008751C2" w:rsidP="00C2284E">
      <w:pPr>
        <w:rPr>
          <w:rFonts w:asciiTheme="majorHAnsi" w:hAnsiTheme="majorHAnsi" w:cstheme="majorHAnsi"/>
          <w:color w:val="000000" w:themeColor="text1"/>
          <w:sz w:val="22"/>
          <w:szCs w:val="22"/>
        </w:rPr>
      </w:pPr>
    </w:p>
    <w:p w14:paraId="514E0AB1" w14:textId="6A30D45C" w:rsidR="00412F38" w:rsidRPr="0081175D" w:rsidRDefault="00412F38" w:rsidP="00C2284E">
      <w:pPr>
        <w:ind w:left="1276" w:hanging="1276"/>
        <w:rPr>
          <w:rFonts w:asciiTheme="majorHAnsi" w:hAnsiTheme="majorHAnsi" w:cstheme="majorHAnsi"/>
          <w:i/>
          <w:color w:val="000000" w:themeColor="text1"/>
          <w:sz w:val="22"/>
          <w:szCs w:val="22"/>
        </w:rPr>
      </w:pPr>
      <w:r w:rsidRPr="0081175D">
        <w:rPr>
          <w:rFonts w:asciiTheme="majorHAnsi" w:hAnsiTheme="majorHAnsi" w:cstheme="majorHAnsi"/>
          <w:i/>
          <w:color w:val="000000" w:themeColor="text1"/>
          <w:sz w:val="22"/>
          <w:szCs w:val="22"/>
        </w:rPr>
        <w:t>Nivå 1</w:t>
      </w:r>
      <w:r w:rsidRPr="0081175D">
        <w:rPr>
          <w:rFonts w:asciiTheme="majorHAnsi" w:hAnsiTheme="majorHAnsi" w:cstheme="majorHAnsi"/>
          <w:color w:val="000000" w:themeColor="text1"/>
          <w:sz w:val="22"/>
          <w:szCs w:val="22"/>
        </w:rPr>
        <w:tab/>
      </w:r>
      <w:r w:rsidR="003E4178" w:rsidRPr="0081175D">
        <w:rPr>
          <w:rFonts w:asciiTheme="majorHAnsi" w:hAnsiTheme="majorHAnsi" w:cstheme="majorHAnsi"/>
          <w:sz w:val="22"/>
          <w:szCs w:val="22"/>
        </w:rPr>
        <w:t>Uppdraget innebär att det finns riktlinjer och rutiner att följa som huvudsakligen är planerat och strukturerat av någon annan. Uppdraget innehåller inga krav på budget och verksamhe</w:t>
      </w:r>
      <w:r w:rsidR="0097594F" w:rsidRPr="0081175D">
        <w:rPr>
          <w:rFonts w:asciiTheme="majorHAnsi" w:hAnsiTheme="majorHAnsi" w:cstheme="majorHAnsi"/>
          <w:sz w:val="22"/>
          <w:szCs w:val="22"/>
        </w:rPr>
        <w:t>t</w:t>
      </w:r>
      <w:r w:rsidR="003E4178" w:rsidRPr="0081175D">
        <w:rPr>
          <w:rFonts w:asciiTheme="majorHAnsi" w:hAnsiTheme="majorHAnsi" w:cstheme="majorHAnsi"/>
          <w:sz w:val="22"/>
          <w:szCs w:val="22"/>
        </w:rPr>
        <w:t xml:space="preserve"> och resultatansvar</w:t>
      </w:r>
      <w:r w:rsidRPr="0081175D">
        <w:rPr>
          <w:rFonts w:asciiTheme="majorHAnsi" w:hAnsiTheme="majorHAnsi" w:cstheme="majorHAnsi"/>
          <w:color w:val="000000" w:themeColor="text1"/>
          <w:sz w:val="22"/>
          <w:szCs w:val="22"/>
        </w:rPr>
        <w:t>.</w:t>
      </w:r>
    </w:p>
    <w:p w14:paraId="39FD12ED" w14:textId="77777777" w:rsidR="00412F38" w:rsidRPr="0081175D" w:rsidRDefault="00412F38" w:rsidP="00C2284E">
      <w:pPr>
        <w:ind w:left="1276" w:hanging="1276"/>
        <w:rPr>
          <w:rFonts w:asciiTheme="majorHAnsi" w:hAnsiTheme="majorHAnsi" w:cstheme="majorHAnsi"/>
          <w:color w:val="000000" w:themeColor="text1"/>
          <w:sz w:val="22"/>
          <w:szCs w:val="22"/>
        </w:rPr>
      </w:pPr>
    </w:p>
    <w:p w14:paraId="3CCBD3C8" w14:textId="46DAFB42" w:rsidR="00412F38" w:rsidRPr="0081175D" w:rsidRDefault="00412F38" w:rsidP="00C2284E">
      <w:pPr>
        <w:ind w:left="1276" w:hanging="1276"/>
        <w:rPr>
          <w:rFonts w:asciiTheme="majorHAnsi" w:hAnsiTheme="majorHAnsi" w:cstheme="majorHAnsi"/>
          <w:sz w:val="22"/>
          <w:szCs w:val="22"/>
        </w:rPr>
      </w:pPr>
      <w:r w:rsidRPr="0081175D">
        <w:rPr>
          <w:rFonts w:asciiTheme="majorHAnsi" w:hAnsiTheme="majorHAnsi" w:cstheme="majorHAnsi"/>
          <w:i/>
          <w:sz w:val="22"/>
          <w:szCs w:val="22"/>
        </w:rPr>
        <w:t>Nivå 2</w:t>
      </w:r>
      <w:r w:rsidRPr="0081175D">
        <w:rPr>
          <w:rFonts w:asciiTheme="majorHAnsi" w:hAnsiTheme="majorHAnsi" w:cstheme="majorHAnsi"/>
          <w:sz w:val="22"/>
          <w:szCs w:val="22"/>
        </w:rPr>
        <w:tab/>
      </w:r>
      <w:r w:rsidR="003630E1" w:rsidRPr="0081175D">
        <w:rPr>
          <w:rFonts w:asciiTheme="majorHAnsi" w:hAnsiTheme="majorHAnsi" w:cstheme="majorHAnsi"/>
          <w:sz w:val="22"/>
          <w:szCs w:val="22"/>
        </w:rPr>
        <w:t>Uppdraget innebär att självständigt planera och driva eget arbete t.ex. beträffande arbetssätt och metod. Oftast finns det givna, kommunicerade tillvägagångsätt och beslut att utgå ifrån. Uppdraget förutsätter ett deltagande i planering och utveckling</w:t>
      </w:r>
    </w:p>
    <w:p w14:paraId="728876A5" w14:textId="77777777" w:rsidR="00412F38" w:rsidRPr="0081175D" w:rsidRDefault="00412F38" w:rsidP="00C2284E">
      <w:pPr>
        <w:ind w:left="1276" w:hanging="1276"/>
        <w:rPr>
          <w:rFonts w:asciiTheme="majorHAnsi" w:hAnsiTheme="majorHAnsi" w:cstheme="majorHAnsi"/>
          <w:color w:val="000000" w:themeColor="text1"/>
          <w:sz w:val="22"/>
          <w:szCs w:val="22"/>
        </w:rPr>
      </w:pPr>
    </w:p>
    <w:p w14:paraId="783C93B8" w14:textId="6E4FBBA4" w:rsidR="00412F38" w:rsidRPr="0081175D" w:rsidRDefault="00412F38" w:rsidP="00C2284E">
      <w:pPr>
        <w:ind w:left="1276" w:hanging="1276"/>
        <w:rPr>
          <w:rFonts w:asciiTheme="majorHAnsi" w:hAnsiTheme="majorHAnsi" w:cstheme="majorHAnsi"/>
          <w:color w:val="000000" w:themeColor="text1"/>
          <w:sz w:val="22"/>
          <w:szCs w:val="22"/>
        </w:rPr>
      </w:pPr>
      <w:r w:rsidRPr="0081175D">
        <w:rPr>
          <w:rFonts w:asciiTheme="majorHAnsi" w:hAnsiTheme="majorHAnsi" w:cstheme="majorHAnsi"/>
          <w:i/>
          <w:color w:val="000000" w:themeColor="text1"/>
          <w:sz w:val="22"/>
          <w:szCs w:val="22"/>
        </w:rPr>
        <w:t>Nivå 3</w:t>
      </w:r>
      <w:r w:rsidRPr="0081175D">
        <w:rPr>
          <w:rFonts w:asciiTheme="majorHAnsi" w:hAnsiTheme="majorHAnsi" w:cstheme="majorHAnsi"/>
          <w:color w:val="000000" w:themeColor="text1"/>
          <w:sz w:val="22"/>
          <w:szCs w:val="22"/>
        </w:rPr>
        <w:tab/>
      </w:r>
      <w:r w:rsidR="00A55209" w:rsidRPr="0081175D">
        <w:rPr>
          <w:rFonts w:asciiTheme="majorHAnsi" w:hAnsiTheme="majorHAnsi" w:cstheme="majorHAnsi"/>
          <w:sz w:val="22"/>
          <w:szCs w:val="22"/>
        </w:rPr>
        <w:t>Uppdraget innebär att planera, utveckla samt följa upp tillvägagångssätt, processer, tjänster utifrån befintliga och förändrade verksamhetsbehov. Uppdraget innebär ansvar för det egna verksamhetsresultatet och kan dessutom innebära budgetavstämning, bokslut samt genomförande av t.ex. kvalitetsuppföljningar.</w:t>
      </w:r>
    </w:p>
    <w:p w14:paraId="46FBFCBE" w14:textId="77777777" w:rsidR="00C2284E" w:rsidRPr="0081175D" w:rsidRDefault="00C2284E" w:rsidP="00C2284E">
      <w:pPr>
        <w:ind w:left="1276" w:hanging="1276"/>
        <w:rPr>
          <w:rFonts w:asciiTheme="majorHAnsi" w:hAnsiTheme="majorHAnsi" w:cstheme="majorHAnsi"/>
          <w:i/>
          <w:color w:val="000000" w:themeColor="text1"/>
          <w:sz w:val="22"/>
          <w:szCs w:val="22"/>
        </w:rPr>
      </w:pPr>
    </w:p>
    <w:p w14:paraId="6624803A" w14:textId="35017D9F" w:rsidR="00412F38" w:rsidRPr="0081175D" w:rsidRDefault="00412F38" w:rsidP="135E4BDF">
      <w:pPr>
        <w:ind w:left="1276" w:hanging="1276"/>
        <w:rPr>
          <w:rFonts w:asciiTheme="majorHAnsi" w:hAnsiTheme="majorHAnsi" w:cstheme="majorHAnsi"/>
          <w:sz w:val="22"/>
          <w:szCs w:val="22"/>
        </w:rPr>
      </w:pPr>
      <w:r w:rsidRPr="0081175D">
        <w:rPr>
          <w:rFonts w:asciiTheme="majorHAnsi" w:hAnsiTheme="majorHAnsi" w:cstheme="majorHAnsi"/>
          <w:i/>
          <w:iCs/>
          <w:color w:val="000000" w:themeColor="text1"/>
          <w:sz w:val="22"/>
          <w:szCs w:val="22"/>
        </w:rPr>
        <w:t>Nivå 4</w:t>
      </w:r>
      <w:r w:rsidRPr="0081175D">
        <w:rPr>
          <w:rFonts w:asciiTheme="majorHAnsi" w:hAnsiTheme="majorHAnsi" w:cstheme="majorHAnsi"/>
        </w:rPr>
        <w:tab/>
      </w:r>
      <w:r w:rsidR="0097594F" w:rsidRPr="0081175D">
        <w:rPr>
          <w:rFonts w:asciiTheme="majorHAnsi" w:hAnsiTheme="majorHAnsi" w:cstheme="majorHAnsi"/>
          <w:sz w:val="22"/>
          <w:szCs w:val="22"/>
        </w:rPr>
        <w:t>Uppdraget innebär ett övergripande och strategiskt ansvar för planering, utveckling, kvalité samt resultatuppföljning. Uppdraget innebär stora möjligheter till att påverka och förändra processer, affärsmöjligheter och marknadsandelar inom verksamhetsområdet och organisationen.</w:t>
      </w:r>
      <w:commentRangeStart w:id="1"/>
      <w:commentRangeEnd w:id="1"/>
    </w:p>
    <w:p w14:paraId="153D1388" w14:textId="77777777" w:rsidR="00942A70" w:rsidRPr="0081175D" w:rsidRDefault="00942A70" w:rsidP="00C2284E">
      <w:pPr>
        <w:ind w:left="1276" w:hanging="1276"/>
        <w:rPr>
          <w:rFonts w:asciiTheme="majorHAnsi" w:hAnsiTheme="majorHAnsi" w:cstheme="majorHAnsi"/>
          <w:color w:val="000000" w:themeColor="text1"/>
          <w:sz w:val="22"/>
          <w:szCs w:val="22"/>
        </w:rPr>
      </w:pPr>
    </w:p>
    <w:p w14:paraId="21582F07" w14:textId="3C741D94" w:rsidR="00412F38" w:rsidRPr="0081175D" w:rsidRDefault="00412F38" w:rsidP="00C2284E">
      <w:pPr>
        <w:ind w:left="1276" w:hanging="1276"/>
        <w:rPr>
          <w:rFonts w:asciiTheme="majorHAnsi" w:hAnsiTheme="majorHAnsi" w:cstheme="majorHAnsi"/>
          <w:color w:val="000000" w:themeColor="text1"/>
          <w:sz w:val="22"/>
          <w:szCs w:val="22"/>
        </w:rPr>
      </w:pPr>
      <w:r w:rsidRPr="0081175D">
        <w:rPr>
          <w:rFonts w:asciiTheme="majorHAnsi" w:hAnsiTheme="majorHAnsi" w:cstheme="majorHAnsi"/>
          <w:i/>
          <w:color w:val="000000" w:themeColor="text1"/>
          <w:sz w:val="22"/>
          <w:szCs w:val="22"/>
        </w:rPr>
        <w:t>Nivå 5</w:t>
      </w:r>
      <w:r w:rsidRPr="0081175D">
        <w:rPr>
          <w:rFonts w:asciiTheme="majorHAnsi" w:hAnsiTheme="majorHAnsi" w:cstheme="majorHAnsi"/>
          <w:color w:val="000000" w:themeColor="text1"/>
          <w:sz w:val="22"/>
          <w:szCs w:val="22"/>
        </w:rPr>
        <w:tab/>
      </w:r>
      <w:r w:rsidR="007722BC" w:rsidRPr="0081175D">
        <w:rPr>
          <w:rFonts w:asciiTheme="majorHAnsi" w:hAnsiTheme="majorHAnsi" w:cstheme="majorHAnsi"/>
          <w:sz w:val="22"/>
          <w:szCs w:val="22"/>
        </w:rPr>
        <w:t>Uppdraget innebär ett affärs- och lönsamhetsmässigt helhetsansvar för en eller flera grupper och verksamhetsområden. Det finns stora möjligheter till att styra och utveckla tjänster, produkter och varumärke. Uppdraget ställer krav på uppföljningar analyser och åtgärder.</w:t>
      </w:r>
    </w:p>
    <w:p w14:paraId="4F10DFFB" w14:textId="77777777" w:rsidR="00412F38" w:rsidRPr="0081175D" w:rsidRDefault="00412F38" w:rsidP="00C2284E">
      <w:pPr>
        <w:rPr>
          <w:rFonts w:asciiTheme="majorHAnsi" w:hAnsiTheme="majorHAnsi" w:cstheme="majorHAnsi"/>
          <w:color w:val="000000" w:themeColor="text1"/>
        </w:rPr>
      </w:pPr>
      <w:r w:rsidRPr="0081175D">
        <w:rPr>
          <w:rFonts w:asciiTheme="majorHAnsi" w:hAnsiTheme="majorHAnsi" w:cstheme="majorHAnsi"/>
          <w:b/>
          <w:color w:val="000000" w:themeColor="text1"/>
          <w:sz w:val="32"/>
          <w:szCs w:val="32"/>
        </w:rPr>
        <w:br w:type="page"/>
      </w:r>
    </w:p>
    <w:p w14:paraId="556D821D" w14:textId="73783D98" w:rsidR="00412F38" w:rsidRPr="0081175D" w:rsidRDefault="0081175D" w:rsidP="00C2284E">
      <w:pPr>
        <w:pStyle w:val="Rubrik1"/>
        <w:rPr>
          <w:rFonts w:cstheme="majorHAnsi"/>
        </w:rPr>
      </w:pPr>
      <w:r>
        <w:rPr>
          <w:rFonts w:cstheme="majorHAnsi"/>
        </w:rPr>
        <w:lastRenderedPageBreak/>
        <w:br/>
      </w:r>
      <w:r w:rsidR="00412F38" w:rsidRPr="0081175D">
        <w:rPr>
          <w:rFonts w:cstheme="majorHAnsi"/>
        </w:rPr>
        <w:t xml:space="preserve">Faktor 4 – </w:t>
      </w:r>
      <w:r w:rsidR="007722BC" w:rsidRPr="0081175D">
        <w:rPr>
          <w:rFonts w:cstheme="majorHAnsi"/>
        </w:rPr>
        <w:t>Arbetsförhållanden</w:t>
      </w:r>
      <w:r w:rsidR="00412F38" w:rsidRPr="0081175D">
        <w:rPr>
          <w:rFonts w:cstheme="majorHAnsi"/>
        </w:rPr>
        <w:t xml:space="preserve"> (1</w:t>
      </w:r>
      <w:r w:rsidR="007722BC" w:rsidRPr="0081175D">
        <w:rPr>
          <w:rFonts w:cstheme="majorHAnsi"/>
        </w:rPr>
        <w:t>0</w:t>
      </w:r>
      <w:r w:rsidR="00412F38" w:rsidRPr="0081175D">
        <w:rPr>
          <w:rFonts w:cstheme="majorHAnsi"/>
        </w:rPr>
        <w:t>%)</w:t>
      </w:r>
    </w:p>
    <w:p w14:paraId="4710AE4B" w14:textId="77777777" w:rsidR="005B1509" w:rsidRPr="0081175D" w:rsidRDefault="005B1509" w:rsidP="00C2284E">
      <w:pPr>
        <w:tabs>
          <w:tab w:val="left" w:pos="1276"/>
        </w:tabs>
        <w:rPr>
          <w:rFonts w:asciiTheme="majorHAnsi" w:hAnsiTheme="majorHAnsi" w:cstheme="majorHAnsi"/>
          <w:b/>
          <w:color w:val="000000" w:themeColor="text1"/>
          <w:sz w:val="22"/>
          <w:szCs w:val="22"/>
        </w:rPr>
      </w:pPr>
    </w:p>
    <w:p w14:paraId="65257BE2" w14:textId="1C56C001" w:rsidR="00412F38" w:rsidRPr="0081175D" w:rsidRDefault="00412F38" w:rsidP="00C2284E">
      <w:pPr>
        <w:tabs>
          <w:tab w:val="left" w:pos="1276"/>
        </w:tabs>
        <w:rPr>
          <w:rFonts w:asciiTheme="majorHAnsi" w:hAnsiTheme="majorHAnsi" w:cstheme="majorHAnsi"/>
          <w:color w:val="000000" w:themeColor="text1"/>
          <w:sz w:val="22"/>
          <w:szCs w:val="22"/>
        </w:rPr>
      </w:pPr>
      <w:r w:rsidRPr="0081175D">
        <w:rPr>
          <w:rFonts w:asciiTheme="majorHAnsi" w:hAnsiTheme="majorHAnsi" w:cstheme="majorHAnsi"/>
          <w:b/>
          <w:color w:val="000000" w:themeColor="text1"/>
          <w:sz w:val="22"/>
          <w:szCs w:val="22"/>
        </w:rPr>
        <w:t>Sammanfattning:</w:t>
      </w:r>
    </w:p>
    <w:p w14:paraId="55B79313" w14:textId="33C762A5" w:rsidR="002079C4" w:rsidRPr="0081175D" w:rsidRDefault="002079C4" w:rsidP="002079C4">
      <w:pPr>
        <w:tabs>
          <w:tab w:val="left" w:pos="1276"/>
        </w:tabs>
        <w:rPr>
          <w:rFonts w:asciiTheme="majorHAnsi" w:hAnsiTheme="majorHAnsi" w:cstheme="majorHAnsi"/>
          <w:color w:val="000000" w:themeColor="text1"/>
          <w:sz w:val="22"/>
          <w:szCs w:val="22"/>
        </w:rPr>
      </w:pPr>
      <w:r w:rsidRPr="0081175D">
        <w:rPr>
          <w:rFonts w:asciiTheme="majorHAnsi" w:hAnsiTheme="majorHAnsi" w:cstheme="majorHAnsi"/>
          <w:color w:val="000000" w:themeColor="text1"/>
          <w:sz w:val="22"/>
          <w:szCs w:val="22"/>
        </w:rPr>
        <w:t xml:space="preserve">Faktorn bedömer graden av ansträngning i arbetet, t.ex.  fysiskt arbete, koncentration, graden av omväxling, stressnivå samt utsatthet. Påfrestande relationer och ökade krav på anpassning, </w:t>
      </w:r>
      <w:r w:rsidR="0081175D" w:rsidRPr="0081175D">
        <w:rPr>
          <w:rFonts w:asciiTheme="majorHAnsi" w:hAnsiTheme="majorHAnsi" w:cstheme="majorHAnsi"/>
          <w:color w:val="000000" w:themeColor="text1"/>
          <w:sz w:val="22"/>
          <w:szCs w:val="22"/>
        </w:rPr>
        <w:t>tillgänglighet,</w:t>
      </w:r>
      <w:r w:rsidR="005B1509" w:rsidRPr="0081175D">
        <w:rPr>
          <w:rFonts w:asciiTheme="majorHAnsi" w:hAnsiTheme="majorHAnsi" w:cstheme="majorHAnsi"/>
          <w:color w:val="000000" w:themeColor="text1"/>
          <w:sz w:val="22"/>
          <w:szCs w:val="22"/>
        </w:rPr>
        <w:t xml:space="preserve"> </w:t>
      </w:r>
      <w:r w:rsidRPr="0081175D">
        <w:rPr>
          <w:rFonts w:asciiTheme="majorHAnsi" w:hAnsiTheme="majorHAnsi" w:cstheme="majorHAnsi"/>
          <w:color w:val="000000" w:themeColor="text1"/>
          <w:sz w:val="22"/>
          <w:szCs w:val="22"/>
        </w:rPr>
        <w:t>tidspress och förändring bedöms. Faktorn tar även hänsyn till otrevlig och obehaglig fysisk miljö såsom förekomst av buller, föroreningar samt en förhöjd risk för egen skada och sjukdom. Sannolikheten för att det i verksamheten inträffar en skada och våldsam situation och hot bedöms här.</w:t>
      </w:r>
    </w:p>
    <w:p w14:paraId="31B9802B" w14:textId="77777777" w:rsidR="002079C4" w:rsidRPr="0081175D" w:rsidRDefault="002079C4" w:rsidP="002079C4">
      <w:pPr>
        <w:tabs>
          <w:tab w:val="left" w:pos="1276"/>
        </w:tabs>
        <w:rPr>
          <w:rFonts w:asciiTheme="majorHAnsi" w:hAnsiTheme="majorHAnsi" w:cstheme="majorHAnsi"/>
          <w:color w:val="000000" w:themeColor="text1"/>
          <w:sz w:val="22"/>
          <w:szCs w:val="22"/>
        </w:rPr>
      </w:pPr>
    </w:p>
    <w:p w14:paraId="47C9239E" w14:textId="77777777" w:rsidR="00412F38" w:rsidRPr="0081175D" w:rsidRDefault="00412F38" w:rsidP="00C2284E">
      <w:pPr>
        <w:tabs>
          <w:tab w:val="left" w:pos="1276"/>
        </w:tabs>
        <w:rPr>
          <w:rFonts w:asciiTheme="majorHAnsi" w:hAnsiTheme="majorHAnsi" w:cstheme="majorHAnsi"/>
          <w:b/>
          <w:color w:val="000000" w:themeColor="text1"/>
          <w:sz w:val="22"/>
          <w:szCs w:val="22"/>
        </w:rPr>
      </w:pPr>
      <w:r w:rsidRPr="0081175D">
        <w:rPr>
          <w:rFonts w:asciiTheme="majorHAnsi" w:hAnsiTheme="majorHAnsi" w:cstheme="majorHAnsi"/>
          <w:b/>
          <w:color w:val="000000" w:themeColor="text1"/>
          <w:sz w:val="22"/>
          <w:szCs w:val="22"/>
        </w:rPr>
        <w:t>Nyckelord:</w:t>
      </w:r>
    </w:p>
    <w:p w14:paraId="188756F6" w14:textId="77777777" w:rsidR="00EC389B" w:rsidRPr="0081175D" w:rsidRDefault="00EC389B" w:rsidP="00EC389B">
      <w:pPr>
        <w:rPr>
          <w:rFonts w:asciiTheme="majorHAnsi" w:hAnsiTheme="majorHAnsi" w:cstheme="majorHAnsi"/>
          <w:sz w:val="22"/>
          <w:szCs w:val="22"/>
        </w:rPr>
      </w:pPr>
      <w:r w:rsidRPr="0081175D">
        <w:rPr>
          <w:rFonts w:asciiTheme="majorHAnsi" w:hAnsiTheme="majorHAnsi" w:cstheme="majorHAnsi"/>
          <w:sz w:val="22"/>
          <w:szCs w:val="22"/>
        </w:rPr>
        <w:t>Ansträngning psykisk, emotionell, utsatthet, omväxling, koncentration, stressnivå samt tillgänglighet, muskelanspänning, ansträngande fysisk miljö, buller, föroreningar samt extra utsatthet beträffande risk för skador och hot</w:t>
      </w:r>
    </w:p>
    <w:p w14:paraId="4D03788E" w14:textId="77777777" w:rsidR="002079C4" w:rsidRPr="0081175D" w:rsidRDefault="002079C4" w:rsidP="00C2284E">
      <w:pPr>
        <w:tabs>
          <w:tab w:val="left" w:pos="1276"/>
        </w:tabs>
        <w:rPr>
          <w:rFonts w:asciiTheme="majorHAnsi" w:hAnsiTheme="majorHAnsi" w:cstheme="majorHAnsi"/>
          <w:color w:val="000000" w:themeColor="text1"/>
          <w:sz w:val="22"/>
          <w:szCs w:val="22"/>
        </w:rPr>
      </w:pPr>
    </w:p>
    <w:p w14:paraId="5A8A8E74" w14:textId="77777777" w:rsidR="00412F38" w:rsidRPr="0081175D" w:rsidRDefault="00412F38" w:rsidP="00C2284E">
      <w:pPr>
        <w:rPr>
          <w:rFonts w:asciiTheme="majorHAnsi" w:hAnsiTheme="majorHAnsi" w:cstheme="majorHAnsi"/>
          <w:b/>
          <w:color w:val="000000" w:themeColor="text1"/>
          <w:sz w:val="22"/>
          <w:szCs w:val="22"/>
        </w:rPr>
      </w:pPr>
      <w:r w:rsidRPr="0081175D">
        <w:rPr>
          <w:rFonts w:asciiTheme="majorHAnsi" w:hAnsiTheme="majorHAnsi" w:cstheme="majorHAnsi"/>
          <w:b/>
          <w:color w:val="000000" w:themeColor="text1"/>
          <w:sz w:val="22"/>
          <w:szCs w:val="22"/>
        </w:rPr>
        <w:t>Nivåernas uppbyggnad:</w:t>
      </w:r>
    </w:p>
    <w:p w14:paraId="1087E384" w14:textId="4881C09D" w:rsidR="00412F38" w:rsidRDefault="00412F38" w:rsidP="00C2284E">
      <w:pPr>
        <w:rPr>
          <w:rFonts w:asciiTheme="majorHAnsi" w:hAnsiTheme="majorHAnsi" w:cstheme="majorHAnsi"/>
          <w:color w:val="000000" w:themeColor="text1"/>
          <w:sz w:val="22"/>
          <w:szCs w:val="22"/>
        </w:rPr>
      </w:pPr>
      <w:r w:rsidRPr="0081175D">
        <w:rPr>
          <w:rFonts w:asciiTheme="majorHAnsi" w:hAnsiTheme="majorHAnsi" w:cstheme="majorHAnsi"/>
          <w:color w:val="000000" w:themeColor="text1"/>
          <w:sz w:val="22"/>
          <w:szCs w:val="22"/>
        </w:rPr>
        <w:t>Nivåerna bygger på principen att ett krav på en specifik kompetens på en lägre nivå alltid följer med på nivåerna högre upp, även om inte texten upprepas hela tiden.</w:t>
      </w:r>
    </w:p>
    <w:p w14:paraId="34C71975" w14:textId="77777777" w:rsidR="008751C2" w:rsidRPr="0081175D" w:rsidRDefault="008751C2" w:rsidP="00C2284E">
      <w:pPr>
        <w:rPr>
          <w:rFonts w:asciiTheme="majorHAnsi" w:hAnsiTheme="majorHAnsi" w:cstheme="majorHAnsi"/>
          <w:color w:val="000000" w:themeColor="text1"/>
          <w:sz w:val="22"/>
          <w:szCs w:val="22"/>
        </w:rPr>
      </w:pPr>
    </w:p>
    <w:p w14:paraId="482FFD98" w14:textId="77777777" w:rsidR="00412F38" w:rsidRPr="0081175D" w:rsidRDefault="00412F38" w:rsidP="00C2284E">
      <w:pPr>
        <w:rPr>
          <w:rFonts w:asciiTheme="majorHAnsi" w:hAnsiTheme="majorHAnsi" w:cstheme="majorHAnsi"/>
          <w:color w:val="000000" w:themeColor="text1"/>
          <w:sz w:val="22"/>
          <w:szCs w:val="22"/>
        </w:rPr>
      </w:pPr>
    </w:p>
    <w:p w14:paraId="7420845C" w14:textId="19228858" w:rsidR="00412F38" w:rsidRPr="0081175D" w:rsidRDefault="00412F38" w:rsidP="00C2284E">
      <w:pPr>
        <w:ind w:left="1276" w:hanging="1276"/>
        <w:rPr>
          <w:rFonts w:asciiTheme="majorHAnsi" w:hAnsiTheme="majorHAnsi" w:cstheme="majorHAnsi"/>
          <w:i/>
          <w:color w:val="000000" w:themeColor="text1"/>
          <w:sz w:val="22"/>
          <w:szCs w:val="22"/>
        </w:rPr>
      </w:pPr>
      <w:r w:rsidRPr="0081175D">
        <w:rPr>
          <w:rFonts w:asciiTheme="majorHAnsi" w:hAnsiTheme="majorHAnsi" w:cstheme="majorHAnsi"/>
          <w:i/>
          <w:color w:val="000000" w:themeColor="text1"/>
          <w:sz w:val="22"/>
          <w:szCs w:val="22"/>
        </w:rPr>
        <w:t>Nivå 1</w:t>
      </w:r>
      <w:r w:rsidRPr="0081175D">
        <w:rPr>
          <w:rFonts w:asciiTheme="majorHAnsi" w:hAnsiTheme="majorHAnsi" w:cstheme="majorHAnsi"/>
          <w:color w:val="000000" w:themeColor="text1"/>
          <w:sz w:val="22"/>
          <w:szCs w:val="22"/>
        </w:rPr>
        <w:tab/>
      </w:r>
      <w:r w:rsidR="00E977B8" w:rsidRPr="0081175D">
        <w:rPr>
          <w:rFonts w:asciiTheme="majorHAnsi" w:hAnsiTheme="majorHAnsi" w:cstheme="majorHAnsi"/>
          <w:sz w:val="22"/>
          <w:szCs w:val="22"/>
        </w:rPr>
        <w:t>Arbetet ställer få krav på fysisk och psykisk ansträngning.  Arbetet är rörligt och krav ställs sällan på arbetstyngd och muskelanspänning. När det förekommer är varaktigheten kort. Ansträngningen av sinnesorganen är liten. Koncentration krävs ibland under korta stunder. Stressiga och påfrestande arbetssituationer kan inträffa någon gång</w:t>
      </w:r>
    </w:p>
    <w:p w14:paraId="1E82BCF4" w14:textId="77777777" w:rsidR="00412F38" w:rsidRPr="0081175D" w:rsidRDefault="00412F38" w:rsidP="00C2284E">
      <w:pPr>
        <w:ind w:left="1276" w:hanging="1276"/>
        <w:rPr>
          <w:rFonts w:asciiTheme="majorHAnsi" w:hAnsiTheme="majorHAnsi" w:cstheme="majorHAnsi"/>
          <w:color w:val="000000" w:themeColor="text1"/>
          <w:sz w:val="22"/>
          <w:szCs w:val="22"/>
        </w:rPr>
      </w:pPr>
    </w:p>
    <w:p w14:paraId="1897961D" w14:textId="161E3A48" w:rsidR="00C2284E" w:rsidRPr="0081175D" w:rsidRDefault="00412F38" w:rsidP="00C2284E">
      <w:pPr>
        <w:ind w:left="1276" w:hanging="1276"/>
        <w:rPr>
          <w:rFonts w:asciiTheme="majorHAnsi" w:hAnsiTheme="majorHAnsi" w:cstheme="majorHAnsi"/>
          <w:color w:val="000000" w:themeColor="text1"/>
          <w:sz w:val="22"/>
          <w:szCs w:val="22"/>
        </w:rPr>
      </w:pPr>
      <w:r w:rsidRPr="0081175D">
        <w:rPr>
          <w:rFonts w:asciiTheme="majorHAnsi" w:hAnsiTheme="majorHAnsi" w:cstheme="majorHAnsi"/>
          <w:i/>
          <w:color w:val="000000" w:themeColor="text1"/>
          <w:sz w:val="22"/>
          <w:szCs w:val="22"/>
        </w:rPr>
        <w:t>Nivå 2</w:t>
      </w:r>
      <w:r w:rsidRPr="0081175D">
        <w:rPr>
          <w:rFonts w:asciiTheme="majorHAnsi" w:hAnsiTheme="majorHAnsi" w:cstheme="majorHAnsi"/>
          <w:color w:val="000000" w:themeColor="text1"/>
          <w:sz w:val="22"/>
          <w:szCs w:val="22"/>
        </w:rPr>
        <w:tab/>
      </w:r>
      <w:r w:rsidR="00B16B7D" w:rsidRPr="0081175D">
        <w:rPr>
          <w:rFonts w:asciiTheme="majorHAnsi" w:hAnsiTheme="majorHAnsi" w:cstheme="majorHAnsi"/>
          <w:sz w:val="22"/>
          <w:szCs w:val="22"/>
        </w:rPr>
        <w:t>Uppdraget ställer krav på viss fysisk och psykisk ansträngning. Under kortare perioder kan fysiskt obekväma arbetssituationer förekomma, men en begränsad risk för egen arbetsrelaterad skada eller sjukdom föreligger.</w:t>
      </w:r>
      <w:r w:rsidR="00B16B7D" w:rsidRPr="0081175D">
        <w:rPr>
          <w:rFonts w:asciiTheme="majorHAnsi" w:hAnsiTheme="majorHAnsi" w:cstheme="majorHAnsi"/>
          <w:sz w:val="22"/>
          <w:szCs w:val="22"/>
        </w:rPr>
        <w:br/>
        <w:t>Påfrestande arbetsmoment förekommer i uppdraget men förutsättningar finns oftast för att kunna planera och organisera arbetet.</w:t>
      </w:r>
    </w:p>
    <w:p w14:paraId="0A66963A" w14:textId="77777777" w:rsidR="00C2284E" w:rsidRPr="0081175D" w:rsidRDefault="00C2284E" w:rsidP="00C2284E">
      <w:pPr>
        <w:ind w:left="1276" w:hanging="1276"/>
        <w:rPr>
          <w:rFonts w:asciiTheme="majorHAnsi" w:hAnsiTheme="majorHAnsi" w:cstheme="majorHAnsi"/>
          <w:color w:val="000000" w:themeColor="text1"/>
          <w:sz w:val="22"/>
          <w:szCs w:val="22"/>
        </w:rPr>
      </w:pPr>
    </w:p>
    <w:p w14:paraId="7C262B3A" w14:textId="77777777" w:rsidR="000A6374" w:rsidRPr="0081175D" w:rsidRDefault="00C2284E" w:rsidP="00380EF9">
      <w:pPr>
        <w:ind w:left="1276" w:hanging="1276"/>
        <w:rPr>
          <w:rFonts w:asciiTheme="majorHAnsi" w:hAnsiTheme="majorHAnsi" w:cstheme="majorHAnsi"/>
          <w:sz w:val="22"/>
          <w:szCs w:val="22"/>
        </w:rPr>
      </w:pPr>
      <w:r w:rsidRPr="0081175D">
        <w:rPr>
          <w:rFonts w:asciiTheme="majorHAnsi" w:hAnsiTheme="majorHAnsi" w:cstheme="majorHAnsi"/>
          <w:color w:val="000000" w:themeColor="text1"/>
          <w:sz w:val="22"/>
          <w:szCs w:val="22"/>
        </w:rPr>
        <w:t>N</w:t>
      </w:r>
      <w:r w:rsidR="00412F38" w:rsidRPr="0081175D">
        <w:rPr>
          <w:rFonts w:asciiTheme="majorHAnsi" w:hAnsiTheme="majorHAnsi" w:cstheme="majorHAnsi"/>
          <w:i/>
          <w:color w:val="000000" w:themeColor="text1"/>
          <w:sz w:val="22"/>
          <w:szCs w:val="22"/>
        </w:rPr>
        <w:t>ivå 3</w:t>
      </w:r>
      <w:r w:rsidR="00412F38" w:rsidRPr="0081175D">
        <w:rPr>
          <w:rFonts w:asciiTheme="majorHAnsi" w:hAnsiTheme="majorHAnsi" w:cstheme="majorHAnsi"/>
          <w:color w:val="000000" w:themeColor="text1"/>
          <w:sz w:val="22"/>
          <w:szCs w:val="22"/>
        </w:rPr>
        <w:tab/>
      </w:r>
      <w:r w:rsidR="000A6374" w:rsidRPr="0081175D">
        <w:rPr>
          <w:rFonts w:asciiTheme="majorHAnsi" w:hAnsiTheme="majorHAnsi" w:cstheme="majorHAnsi"/>
          <w:sz w:val="22"/>
          <w:szCs w:val="22"/>
        </w:rPr>
        <w:t>Arbetet ställer medelstora krav på ansträngning. Oftast kräver arbetet medelstor muskelanspänning och anspänning vid komplicerade arbetsuppgifter kan ske i arbetet. Stressiga och påfrestande arbetssituationer och kommunikationssvårigheter förekommer periodvis. Det kan krävas att arbetet under kort tid sker i obekväma arbetsställningar, eller att arbetet ofta kräver medelstor ansträngning av sinnesorganen.</w:t>
      </w:r>
    </w:p>
    <w:p w14:paraId="724D8C68" w14:textId="77777777" w:rsidR="00412F38" w:rsidRPr="0081175D" w:rsidRDefault="00412F38" w:rsidP="00C2284E">
      <w:pPr>
        <w:ind w:left="1276" w:hanging="1276"/>
        <w:rPr>
          <w:rFonts w:asciiTheme="majorHAnsi" w:hAnsiTheme="majorHAnsi" w:cstheme="majorHAnsi"/>
          <w:color w:val="000000" w:themeColor="text1"/>
          <w:sz w:val="22"/>
          <w:szCs w:val="22"/>
        </w:rPr>
      </w:pPr>
    </w:p>
    <w:p w14:paraId="241056B6" w14:textId="3C3941C8" w:rsidR="00412F38" w:rsidRPr="0081175D" w:rsidRDefault="00412F38" w:rsidP="00C2284E">
      <w:pPr>
        <w:ind w:left="1276" w:hanging="1276"/>
        <w:rPr>
          <w:rFonts w:asciiTheme="majorHAnsi" w:hAnsiTheme="majorHAnsi" w:cstheme="majorHAnsi"/>
          <w:color w:val="000000" w:themeColor="text1"/>
          <w:sz w:val="22"/>
          <w:szCs w:val="22"/>
        </w:rPr>
      </w:pPr>
      <w:r w:rsidRPr="0081175D">
        <w:rPr>
          <w:rFonts w:asciiTheme="majorHAnsi" w:hAnsiTheme="majorHAnsi" w:cstheme="majorHAnsi"/>
          <w:i/>
          <w:color w:val="000000" w:themeColor="text1"/>
          <w:sz w:val="22"/>
          <w:szCs w:val="22"/>
        </w:rPr>
        <w:t>Nivå 4</w:t>
      </w:r>
      <w:r w:rsidRPr="0081175D">
        <w:rPr>
          <w:rFonts w:asciiTheme="majorHAnsi" w:hAnsiTheme="majorHAnsi" w:cstheme="majorHAnsi"/>
          <w:color w:val="000000" w:themeColor="text1"/>
          <w:sz w:val="22"/>
          <w:szCs w:val="22"/>
        </w:rPr>
        <w:tab/>
      </w:r>
      <w:r w:rsidR="00380EF9" w:rsidRPr="0081175D">
        <w:rPr>
          <w:rFonts w:asciiTheme="majorHAnsi" w:hAnsiTheme="majorHAnsi" w:cstheme="majorHAnsi"/>
          <w:sz w:val="22"/>
          <w:szCs w:val="22"/>
        </w:rPr>
        <w:t>Uppdraget ställer stora krav på fysisk ansträngning som ofta förekommer vid varje arbetspass. I arbetet ingår obekväma arbetsställningar och fysiskt utsatta arbetssituationer och där risken för egen arbetsrelaterad skada eller sjukdom ökar markant. Uppdraget innebär att större delen av arbetet innehåller stor psykisk eller emotionell ansträngning. Hänsyn tas till upplevd stressnivå utifrån stora krav på anpassning, koncentration och tillgänglighet, kommunikationssvårigheter samt påfrestande relationer och hot om våld.</w:t>
      </w:r>
    </w:p>
    <w:p w14:paraId="21DB515F" w14:textId="77777777" w:rsidR="00412F38" w:rsidRPr="0081175D" w:rsidRDefault="00412F38" w:rsidP="00C2284E">
      <w:pPr>
        <w:ind w:left="1276" w:hanging="1276"/>
        <w:rPr>
          <w:rFonts w:asciiTheme="majorHAnsi" w:hAnsiTheme="majorHAnsi" w:cstheme="majorHAnsi"/>
          <w:color w:val="000000" w:themeColor="text1"/>
          <w:sz w:val="22"/>
          <w:szCs w:val="22"/>
        </w:rPr>
      </w:pPr>
    </w:p>
    <w:p w14:paraId="75CD6766" w14:textId="7453974A" w:rsidR="00412F38" w:rsidRPr="0081175D" w:rsidRDefault="00412F38" w:rsidP="00C2284E">
      <w:pPr>
        <w:ind w:left="1276" w:hanging="1276"/>
        <w:rPr>
          <w:rFonts w:asciiTheme="majorHAnsi" w:hAnsiTheme="majorHAnsi" w:cstheme="majorHAnsi"/>
          <w:color w:val="000000" w:themeColor="text1"/>
          <w:sz w:val="22"/>
          <w:szCs w:val="22"/>
        </w:rPr>
      </w:pPr>
      <w:r w:rsidRPr="0081175D">
        <w:rPr>
          <w:rFonts w:asciiTheme="majorHAnsi" w:hAnsiTheme="majorHAnsi" w:cstheme="majorHAnsi"/>
          <w:i/>
          <w:color w:val="000000" w:themeColor="text1"/>
          <w:sz w:val="22"/>
          <w:szCs w:val="22"/>
        </w:rPr>
        <w:t>Nivå 5</w:t>
      </w:r>
      <w:r w:rsidRPr="0081175D">
        <w:rPr>
          <w:rFonts w:asciiTheme="majorHAnsi" w:hAnsiTheme="majorHAnsi" w:cstheme="majorHAnsi"/>
          <w:color w:val="000000" w:themeColor="text1"/>
          <w:sz w:val="22"/>
          <w:szCs w:val="22"/>
        </w:rPr>
        <w:tab/>
      </w:r>
      <w:r w:rsidR="00150DEF" w:rsidRPr="0081175D">
        <w:rPr>
          <w:rFonts w:asciiTheme="majorHAnsi" w:hAnsiTheme="majorHAnsi" w:cstheme="majorHAnsi"/>
          <w:sz w:val="22"/>
          <w:szCs w:val="22"/>
        </w:rPr>
        <w:t>Arbetet ställer stora krav på ansträngning. Vanligtvis kräver arbetet mycket stor muskelansträngning (arbetstyngd eller muskelanspänning under en stor del av arbetstiden). Koncentration krävs ibland på mycket komplicerade arbetsuppgifter. Arbetet innebär krävande situationer med stark känslomässig anspänning</w:t>
      </w:r>
    </w:p>
    <w:sectPr w:rsidR="00412F38" w:rsidRPr="0081175D" w:rsidSect="005648D6">
      <w:footerReference w:type="default" r:id="rId9"/>
      <w:footerReference w:type="first" r:id="rId10"/>
      <w:pgSz w:w="11900" w:h="16840"/>
      <w:pgMar w:top="-774" w:right="1417" w:bottom="1417" w:left="1417" w:header="0"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785C16" w16cex:dateUtc="2021-01-19T12:24:24.22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E59E0" w14:textId="77777777" w:rsidR="007E768C" w:rsidRDefault="007E768C" w:rsidP="008363B8">
      <w:r>
        <w:separator/>
      </w:r>
    </w:p>
  </w:endnote>
  <w:endnote w:type="continuationSeparator" w:id="0">
    <w:p w14:paraId="62D86A17" w14:textId="77777777" w:rsidR="007E768C" w:rsidRDefault="007E768C" w:rsidP="0083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Ultra Light">
    <w:altName w:val="Avenir Next Ultra Light"/>
    <w:panose1 w:val="020B0203020202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CFFFF" w14:textId="77777777" w:rsidR="008363B8" w:rsidRDefault="00C816A8" w:rsidP="008363B8">
    <w:pPr>
      <w:pStyle w:val="Sidfot"/>
      <w:tabs>
        <w:tab w:val="clear" w:pos="4536"/>
        <w:tab w:val="clear" w:pos="9072"/>
        <w:tab w:val="left" w:pos="2126"/>
      </w:tabs>
    </w:pPr>
    <w:r>
      <w:rPr>
        <w:noProof/>
      </w:rPr>
      <w:drawing>
        <wp:anchor distT="0" distB="0" distL="114300" distR="114300" simplePos="0" relativeHeight="251670528" behindDoc="1" locked="0" layoutInCell="1" allowOverlap="1" wp14:anchorId="70D953DB" wp14:editId="5C72DA57">
          <wp:simplePos x="0" y="0"/>
          <wp:positionH relativeFrom="page">
            <wp:posOffset>0</wp:posOffset>
          </wp:positionH>
          <wp:positionV relativeFrom="page">
            <wp:posOffset>9419590</wp:posOffset>
          </wp:positionV>
          <wp:extent cx="7569835" cy="1282065"/>
          <wp:effectExtent l="0" t="0" r="0" b="63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vpapper_org_förmall-1.png"/>
                  <pic:cNvPicPr/>
                </pic:nvPicPr>
                <pic:blipFill rotWithShape="1">
                  <a:blip r:embed="rId1">
                    <a:extLst>
                      <a:ext uri="{28A0092B-C50C-407E-A947-70E740481C1C}">
                        <a14:useLocalDpi xmlns:a14="http://schemas.microsoft.com/office/drawing/2010/main" val="0"/>
                      </a:ext>
                    </a:extLst>
                  </a:blip>
                  <a:srcRect t="88016"/>
                  <a:stretch/>
                </pic:blipFill>
                <pic:spPr bwMode="auto">
                  <a:xfrm>
                    <a:off x="0" y="0"/>
                    <a:ext cx="7569835" cy="1282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63B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DF455" w14:textId="77777777" w:rsidR="00412F38" w:rsidRDefault="00412F38" w:rsidP="00412F38">
    <w:pPr>
      <w:pStyle w:val="Sidfot"/>
      <w:tabs>
        <w:tab w:val="clear" w:pos="4536"/>
        <w:tab w:val="clear" w:pos="9072"/>
        <w:tab w:val="left" w:pos="2126"/>
      </w:tabs>
    </w:pPr>
    <w:r>
      <w:rPr>
        <w:noProof/>
      </w:rPr>
      <w:drawing>
        <wp:anchor distT="0" distB="0" distL="114300" distR="114300" simplePos="0" relativeHeight="251672576" behindDoc="1" locked="0" layoutInCell="1" allowOverlap="1" wp14:anchorId="3D2F1718" wp14:editId="5295C53D">
          <wp:simplePos x="0" y="0"/>
          <wp:positionH relativeFrom="page">
            <wp:posOffset>0</wp:posOffset>
          </wp:positionH>
          <wp:positionV relativeFrom="page">
            <wp:posOffset>9419590</wp:posOffset>
          </wp:positionV>
          <wp:extent cx="7569835" cy="1282065"/>
          <wp:effectExtent l="0" t="0" r="0" b="63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vpapper_org_förmall-1.png"/>
                  <pic:cNvPicPr/>
                </pic:nvPicPr>
                <pic:blipFill rotWithShape="1">
                  <a:blip r:embed="rId1">
                    <a:extLst>
                      <a:ext uri="{28A0092B-C50C-407E-A947-70E740481C1C}">
                        <a14:useLocalDpi xmlns:a14="http://schemas.microsoft.com/office/drawing/2010/main" val="0"/>
                      </a:ext>
                    </a:extLst>
                  </a:blip>
                  <a:srcRect t="88016"/>
                  <a:stretch/>
                </pic:blipFill>
                <pic:spPr bwMode="auto">
                  <a:xfrm>
                    <a:off x="0" y="0"/>
                    <a:ext cx="7569835" cy="1282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19835313" w14:textId="77777777" w:rsidR="00412F38" w:rsidRDefault="00412F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45D96" w14:textId="77777777" w:rsidR="007E768C" w:rsidRDefault="007E768C" w:rsidP="008363B8">
      <w:r>
        <w:separator/>
      </w:r>
    </w:p>
  </w:footnote>
  <w:footnote w:type="continuationSeparator" w:id="0">
    <w:p w14:paraId="027AA9A9" w14:textId="77777777" w:rsidR="007E768C" w:rsidRDefault="007E768C" w:rsidP="00836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38"/>
    <w:rsid w:val="00012165"/>
    <w:rsid w:val="000A6374"/>
    <w:rsid w:val="00150DEF"/>
    <w:rsid w:val="001D2854"/>
    <w:rsid w:val="001E2379"/>
    <w:rsid w:val="002079C4"/>
    <w:rsid w:val="00247B35"/>
    <w:rsid w:val="002B2C06"/>
    <w:rsid w:val="002C43AC"/>
    <w:rsid w:val="002D5626"/>
    <w:rsid w:val="00316282"/>
    <w:rsid w:val="003169DA"/>
    <w:rsid w:val="00353051"/>
    <w:rsid w:val="003630E1"/>
    <w:rsid w:val="00380EF9"/>
    <w:rsid w:val="003E012F"/>
    <w:rsid w:val="003E4178"/>
    <w:rsid w:val="00412F38"/>
    <w:rsid w:val="00472C39"/>
    <w:rsid w:val="004A3BE0"/>
    <w:rsid w:val="004D78C7"/>
    <w:rsid w:val="004F0A54"/>
    <w:rsid w:val="0054164B"/>
    <w:rsid w:val="00557DDA"/>
    <w:rsid w:val="005648D6"/>
    <w:rsid w:val="00567F59"/>
    <w:rsid w:val="005B1509"/>
    <w:rsid w:val="005D4587"/>
    <w:rsid w:val="005F3250"/>
    <w:rsid w:val="00632AC7"/>
    <w:rsid w:val="006456C3"/>
    <w:rsid w:val="006B48FC"/>
    <w:rsid w:val="006E13D5"/>
    <w:rsid w:val="007405BB"/>
    <w:rsid w:val="00761ACA"/>
    <w:rsid w:val="00770859"/>
    <w:rsid w:val="007722BC"/>
    <w:rsid w:val="007C337F"/>
    <w:rsid w:val="007E768C"/>
    <w:rsid w:val="007F0304"/>
    <w:rsid w:val="0081175D"/>
    <w:rsid w:val="008363B8"/>
    <w:rsid w:val="00837DEF"/>
    <w:rsid w:val="008751C2"/>
    <w:rsid w:val="008A3749"/>
    <w:rsid w:val="008D3831"/>
    <w:rsid w:val="0093409E"/>
    <w:rsid w:val="00942A70"/>
    <w:rsid w:val="0097594F"/>
    <w:rsid w:val="009D1FEC"/>
    <w:rsid w:val="009F2D1E"/>
    <w:rsid w:val="00A55209"/>
    <w:rsid w:val="00A72956"/>
    <w:rsid w:val="00A93542"/>
    <w:rsid w:val="00AD5593"/>
    <w:rsid w:val="00AF1CFD"/>
    <w:rsid w:val="00B16B7D"/>
    <w:rsid w:val="00B56945"/>
    <w:rsid w:val="00B64B89"/>
    <w:rsid w:val="00BA155C"/>
    <w:rsid w:val="00C2284E"/>
    <w:rsid w:val="00C4495B"/>
    <w:rsid w:val="00C5139E"/>
    <w:rsid w:val="00C816A8"/>
    <w:rsid w:val="00CB07C8"/>
    <w:rsid w:val="00CE285E"/>
    <w:rsid w:val="00DB15F1"/>
    <w:rsid w:val="00DE6560"/>
    <w:rsid w:val="00E0690C"/>
    <w:rsid w:val="00E14E06"/>
    <w:rsid w:val="00E977B8"/>
    <w:rsid w:val="00EB0635"/>
    <w:rsid w:val="00EC389B"/>
    <w:rsid w:val="00EF2C0F"/>
    <w:rsid w:val="00F706ED"/>
    <w:rsid w:val="00F74131"/>
    <w:rsid w:val="135E4BDF"/>
    <w:rsid w:val="759499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CA6FA"/>
  <w14:defaultImageDpi w14:val="32767"/>
  <w15:chartTrackingRefBased/>
  <w15:docId w15:val="{A0350410-BD7D-1E40-87CC-C46C65D0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12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412F3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363B8"/>
    <w:pPr>
      <w:tabs>
        <w:tab w:val="center" w:pos="4536"/>
        <w:tab w:val="right" w:pos="9072"/>
      </w:tabs>
    </w:pPr>
  </w:style>
  <w:style w:type="character" w:customStyle="1" w:styleId="SidhuvudChar">
    <w:name w:val="Sidhuvud Char"/>
    <w:basedOn w:val="Standardstycketeckensnitt"/>
    <w:link w:val="Sidhuvud"/>
    <w:uiPriority w:val="99"/>
    <w:rsid w:val="008363B8"/>
  </w:style>
  <w:style w:type="paragraph" w:styleId="Sidfot">
    <w:name w:val="footer"/>
    <w:basedOn w:val="Normal"/>
    <w:link w:val="SidfotChar"/>
    <w:uiPriority w:val="99"/>
    <w:unhideWhenUsed/>
    <w:rsid w:val="008363B8"/>
    <w:pPr>
      <w:tabs>
        <w:tab w:val="center" w:pos="4536"/>
        <w:tab w:val="right" w:pos="9072"/>
      </w:tabs>
    </w:pPr>
  </w:style>
  <w:style w:type="character" w:customStyle="1" w:styleId="SidfotChar">
    <w:name w:val="Sidfot Char"/>
    <w:basedOn w:val="Standardstycketeckensnitt"/>
    <w:link w:val="Sidfot"/>
    <w:uiPriority w:val="99"/>
    <w:rsid w:val="008363B8"/>
  </w:style>
  <w:style w:type="paragraph" w:customStyle="1" w:styleId="Sysarbbrevtext">
    <w:name w:val="Sysarb_brevtext"/>
    <w:basedOn w:val="Normal"/>
    <w:autoRedefine/>
    <w:qFormat/>
    <w:rsid w:val="00C4495B"/>
    <w:rPr>
      <w:rFonts w:ascii="Avenir Next Ultra Light" w:hAnsi="Avenir Next Ultra Light"/>
      <w:color w:val="000000" w:themeColor="text1"/>
      <w:sz w:val="19"/>
      <w:szCs w:val="19"/>
      <w14:textFill>
        <w14:solidFill>
          <w14:schemeClr w14:val="tx1">
            <w14:lumMod w14:val="75000"/>
            <w14:lumOff w14:val="25000"/>
            <w14:lumMod w14:val="75000"/>
            <w14:lumOff w14:val="25000"/>
          </w14:schemeClr>
        </w14:solidFill>
      </w14:textFill>
    </w:rPr>
  </w:style>
  <w:style w:type="character" w:customStyle="1" w:styleId="Rubrik1Char">
    <w:name w:val="Rubrik 1 Char"/>
    <w:basedOn w:val="Standardstycketeckensnitt"/>
    <w:link w:val="Rubrik1"/>
    <w:uiPriority w:val="9"/>
    <w:rsid w:val="00412F38"/>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412F38"/>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412F38"/>
    <w:pPr>
      <w:ind w:left="720"/>
      <w:contextualSpacing/>
    </w:pPr>
    <w:rPr>
      <w:rFonts w:ascii="Calibri" w:hAnsi="Calibri"/>
      <w:sz w:val="22"/>
      <w:lang w:val="en-US"/>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rsid w:val="0081175D"/>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81175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4b952792e25a44cb"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etervafors/Sysarb%20Group%20AB/Sysarb%20-%20Dokument/Administration/IT/Office/Mallar/Sysarb_brev_3_ny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9in xmlns="79005c25-c1b4-44fb-a90b-c4afde9a8ae0">
      <UserInfo>
        <DisplayName/>
        <AccountId xsi:nil="true"/>
        <AccountType/>
      </UserInfo>
    </w9i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F52C179765E104DA51EB1038051F9C8" ma:contentTypeVersion="13" ma:contentTypeDescription="Skapa ett nytt dokument." ma:contentTypeScope="" ma:versionID="792cfdd548ff01f8f91cc658bb612900">
  <xsd:schema xmlns:xsd="http://www.w3.org/2001/XMLSchema" xmlns:xs="http://www.w3.org/2001/XMLSchema" xmlns:p="http://schemas.microsoft.com/office/2006/metadata/properties" xmlns:ns2="ccb7301a-1722-4625-80e4-f99905b877a8" xmlns:ns3="79005c25-c1b4-44fb-a90b-c4afde9a8ae0" targetNamespace="http://schemas.microsoft.com/office/2006/metadata/properties" ma:root="true" ma:fieldsID="8495d9f3ac4a8f327bf87948b368aae1" ns2:_="" ns3:_="">
    <xsd:import namespace="ccb7301a-1722-4625-80e4-f99905b877a8"/>
    <xsd:import namespace="79005c25-c1b4-44fb-a90b-c4afde9a8a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w9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7301a-1722-4625-80e4-f99905b877a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005c25-c1b4-44fb-a90b-c4afde9a8a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9in" ma:index="20" nillable="true" ma:displayName="Person eller grupp" ma:list="UserInfo" ma:internalName="w9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56290-ED3C-44FA-B90D-FDCF69BEAFC0}">
  <ds:schemaRefs>
    <ds:schemaRef ds:uri="http://schemas.microsoft.com/sharepoint/v3/contenttype/forms"/>
  </ds:schemaRefs>
</ds:datastoreItem>
</file>

<file path=customXml/itemProps2.xml><?xml version="1.0" encoding="utf-8"?>
<ds:datastoreItem xmlns:ds="http://schemas.openxmlformats.org/officeDocument/2006/customXml" ds:itemID="{83EC6427-D5F9-4912-B3CF-826406F0A8AE}">
  <ds:schemaRefs>
    <ds:schemaRef ds:uri="http://schemas.microsoft.com/office/2006/metadata/properties"/>
    <ds:schemaRef ds:uri="http://schemas.microsoft.com/office/infopath/2007/PartnerControls"/>
    <ds:schemaRef ds:uri="79005c25-c1b4-44fb-a90b-c4afde9a8ae0"/>
  </ds:schemaRefs>
</ds:datastoreItem>
</file>

<file path=customXml/itemProps3.xml><?xml version="1.0" encoding="utf-8"?>
<ds:datastoreItem xmlns:ds="http://schemas.openxmlformats.org/officeDocument/2006/customXml" ds:itemID="{57139349-6DD0-48C7-87C3-50CE34D5A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7301a-1722-4625-80e4-f99905b877a8"/>
    <ds:schemaRef ds:uri="79005c25-c1b4-44fb-a90b-c4afde9a8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Sysarb_brev_3_nya.dotx</Template>
  <TotalTime>0</TotalTime>
  <Pages>4</Pages>
  <Words>1513</Words>
  <Characters>8020</Characters>
  <Application>Microsoft Office Word</Application>
  <DocSecurity>0</DocSecurity>
  <Lines>66</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Martina Larsson</cp:lastModifiedBy>
  <cp:revision>2</cp:revision>
  <dcterms:created xsi:type="dcterms:W3CDTF">2021-01-26T14:47:00Z</dcterms:created>
  <dcterms:modified xsi:type="dcterms:W3CDTF">2021-01-26T14:47:00Z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0x010100CF52C179765E104DA51EB1038051F9C8</vt:lpwstr>
  </property>
  <property fmtid="{D5CDD505-2E9C-101B-9397-08002B2CF9AE}" pid="3" name="Order">
    <vt:r8>443600</vt:r8>
  </property>
</Properties>
</file>